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5F" w:rsidRPr="007C4BC6" w:rsidRDefault="004530C5" w:rsidP="007C4BC6">
      <w:pPr>
        <w:pStyle w:val="20"/>
        <w:shd w:val="clear" w:color="auto" w:fill="auto"/>
        <w:spacing w:before="0" w:after="0" w:line="240" w:lineRule="auto"/>
        <w:ind w:firstLine="0"/>
        <w:rPr>
          <w:b/>
          <w:bCs/>
        </w:rPr>
      </w:pPr>
      <w:r w:rsidRPr="007C4BC6">
        <w:rPr>
          <w:b/>
          <w:bCs/>
        </w:rPr>
        <w:t>К</w:t>
      </w:r>
      <w:r w:rsidRPr="007C4BC6">
        <w:rPr>
          <w:b/>
          <w:bCs/>
        </w:rPr>
        <w:t>омитет по обеспечению безопасности жизнедеятельности населения Волгоградской области предупреждает жителей региона о необходимости соблюдения требований безопасности при эксплуатации газово</w:t>
      </w:r>
      <w:r w:rsidRPr="007C4BC6">
        <w:rPr>
          <w:b/>
          <w:bCs/>
        </w:rPr>
        <w:t>го оборудования в быту.</w:t>
      </w:r>
    </w:p>
    <w:p w:rsidR="0034535F" w:rsidRDefault="007C4BC6">
      <w:pPr>
        <w:pStyle w:val="20"/>
        <w:shd w:val="clear" w:color="auto" w:fill="auto"/>
        <w:spacing w:before="0" w:after="0" w:line="302" w:lineRule="exact"/>
        <w:ind w:firstLine="680"/>
        <w:jc w:val="both"/>
      </w:pPr>
      <w:r>
        <w:t>Чтобы не</w:t>
      </w:r>
      <w:r w:rsidR="004530C5">
        <w:t xml:space="preserve"> допустить взрыва в многоквартирном жилом доме и в частном секторе все потребители газа обязаны заключить со специализированной организацией договор о техническом обслуживании и аварийно-диспетчерском обеспечении в отношении</w:t>
      </w:r>
      <w:r w:rsidR="004530C5">
        <w:t xml:space="preserve"> используемого внутридомового газового оборудования (плиты, котлы, колонки).</w:t>
      </w:r>
    </w:p>
    <w:p w:rsidR="0034535F" w:rsidRDefault="004530C5">
      <w:pPr>
        <w:pStyle w:val="20"/>
        <w:shd w:val="clear" w:color="auto" w:fill="auto"/>
        <w:spacing w:before="0" w:after="274" w:line="302" w:lineRule="exact"/>
        <w:ind w:firstLine="680"/>
        <w:jc w:val="both"/>
      </w:pPr>
      <w:r>
        <w:t>Отметим, что договор на техническое обслуживание ВДГО заключается со специализированной организацией, которой является газораспределительная организация, допущенная в установленно</w:t>
      </w:r>
      <w:r>
        <w:t>м порядке к осуществлению деятельности по техническому обслуживанию внутридомовою газового оборудования и имеющая аварийно- диспетчерскую службу.</w:t>
      </w:r>
    </w:p>
    <w:p w:rsidR="0034535F" w:rsidRDefault="004530C5">
      <w:pPr>
        <w:pStyle w:val="70"/>
        <w:shd w:val="clear" w:color="auto" w:fill="auto"/>
        <w:spacing w:after="192" w:line="260" w:lineRule="exact"/>
        <w:ind w:left="2000"/>
        <w:jc w:val="left"/>
      </w:pPr>
      <w:r>
        <w:t>Население, использующее газ в быту, обязано:</w:t>
      </w:r>
    </w:p>
    <w:p w:rsidR="0034535F" w:rsidRDefault="007C4BC6" w:rsidP="007C4BC6">
      <w:pPr>
        <w:pStyle w:val="20"/>
        <w:shd w:val="clear" w:color="auto" w:fill="auto"/>
        <w:tabs>
          <w:tab w:val="left" w:pos="681"/>
        </w:tabs>
        <w:spacing w:before="0" w:after="0" w:line="302" w:lineRule="exact"/>
        <w:ind w:firstLine="0"/>
        <w:jc w:val="both"/>
      </w:pPr>
      <w:r>
        <w:t>-</w:t>
      </w:r>
      <w:r w:rsidR="004530C5">
        <w:t>следить за работой газовых приборов, дымоходов и вентиляции, пров</w:t>
      </w:r>
      <w:r w:rsidR="004530C5">
        <w:t>ерять тягу до включения и во время работы газовых приборов с отводом проду</w:t>
      </w:r>
      <w:r>
        <w:t>ктов сгорания газа в дымоход. П</w:t>
      </w:r>
      <w:r w:rsidR="004530C5">
        <w:t>еред пользованием газифицированной печью проверять, открыт ли полностью шибер. Периодически очищать «карман» дымохода;</w:t>
      </w:r>
    </w:p>
    <w:p w:rsidR="0034535F" w:rsidRDefault="007C4BC6" w:rsidP="007C4BC6">
      <w:pPr>
        <w:pStyle w:val="20"/>
        <w:shd w:val="clear" w:color="auto" w:fill="auto"/>
        <w:spacing w:before="0" w:after="0" w:line="302" w:lineRule="exact"/>
        <w:ind w:firstLine="0"/>
        <w:jc w:val="both"/>
      </w:pPr>
      <w:r>
        <w:t>-</w:t>
      </w:r>
      <w:r w:rsidR="004530C5">
        <w:t xml:space="preserve"> при неисправности газового оборудования вызвать работников предприятия газового хозяйства;</w:t>
      </w:r>
    </w:p>
    <w:p w:rsidR="0034535F" w:rsidRDefault="007C4BC6" w:rsidP="007C4BC6">
      <w:pPr>
        <w:pStyle w:val="20"/>
        <w:shd w:val="clear" w:color="auto" w:fill="auto"/>
        <w:tabs>
          <w:tab w:val="left" w:pos="3689"/>
          <w:tab w:val="left" w:pos="6747"/>
        </w:tabs>
        <w:spacing w:before="0" w:after="0" w:line="302" w:lineRule="exact"/>
        <w:ind w:firstLine="0"/>
        <w:jc w:val="both"/>
      </w:pPr>
      <w:r>
        <w:t>-</w:t>
      </w:r>
      <w:r w:rsidR="004530C5">
        <w:t xml:space="preserve">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</w:t>
      </w:r>
      <w:r w:rsidR="004530C5">
        <w:t xml:space="preserve">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</w:t>
      </w:r>
      <w:r>
        <w:t xml:space="preserve">и не выключать электроосвещение и электроприборы, </w:t>
      </w:r>
      <w:r w:rsidR="004530C5">
        <w:t>не пользоваться</w:t>
      </w:r>
      <w:r>
        <w:t xml:space="preserve"> </w:t>
      </w:r>
      <w:r w:rsidR="004530C5">
        <w:t>электрозвонками;</w:t>
      </w:r>
    </w:p>
    <w:p w:rsidR="0034535F" w:rsidRDefault="007C4BC6" w:rsidP="007C4BC6">
      <w:pPr>
        <w:pStyle w:val="20"/>
        <w:shd w:val="clear" w:color="auto" w:fill="auto"/>
        <w:tabs>
          <w:tab w:val="left" w:pos="681"/>
        </w:tabs>
        <w:spacing w:before="0" w:after="274" w:line="302" w:lineRule="exact"/>
        <w:ind w:firstLine="0"/>
        <w:jc w:val="both"/>
      </w:pPr>
      <w:r>
        <w:t>-</w:t>
      </w:r>
      <w:r w:rsidR="004530C5">
        <w:t>для осм</w:t>
      </w:r>
      <w:r w:rsidR="004530C5">
        <w:t>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</w:t>
      </w:r>
    </w:p>
    <w:p w:rsidR="0034535F" w:rsidRDefault="004530C5">
      <w:pPr>
        <w:pStyle w:val="70"/>
        <w:shd w:val="clear" w:color="auto" w:fill="auto"/>
        <w:spacing w:after="0" w:line="260" w:lineRule="exact"/>
        <w:jc w:val="left"/>
      </w:pPr>
      <w:r>
        <w:t>Категорически запрещается:</w:t>
      </w:r>
    </w:p>
    <w:p w:rsidR="0034535F" w:rsidRDefault="004530C5">
      <w:pPr>
        <w:pStyle w:val="20"/>
        <w:shd w:val="clear" w:color="auto" w:fill="auto"/>
        <w:spacing w:before="0" w:after="240" w:line="302" w:lineRule="exact"/>
        <w:ind w:firstLine="0"/>
        <w:jc w:val="both"/>
      </w:pPr>
      <w:r>
        <w:t>-производить самовольную газификацию дома (квартир</w:t>
      </w:r>
      <w:r>
        <w:t>ы, садового домика), перестановку, замену и ремонт газовых приборов, баллонов и запорной арматуры;</w:t>
      </w:r>
    </w:p>
    <w:p w:rsidR="0034535F" w:rsidRDefault="004530C5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34" w:line="302" w:lineRule="exact"/>
        <w:ind w:firstLine="0"/>
        <w:jc w:val="both"/>
      </w:pPr>
      <w:r>
        <w:t>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34535F" w:rsidRDefault="004530C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240" w:line="310" w:lineRule="exact"/>
        <w:ind w:firstLine="0"/>
        <w:jc w:val="both"/>
      </w:pPr>
      <w:r>
        <w:t xml:space="preserve">вносить изменения в конструкцию </w:t>
      </w:r>
      <w:r>
        <w:t>газовых приборов, изменять устройство дымовых и вентиляционных систем;</w:t>
      </w:r>
    </w:p>
    <w:p w:rsidR="0034535F" w:rsidRDefault="004530C5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46" w:line="310" w:lineRule="exact"/>
        <w:ind w:firstLine="0"/>
        <w:jc w:val="both"/>
      </w:pPr>
      <w:r>
        <w:t>заклеивать вентиляционные каналы, замуровывать или заклеивать «карманы» и люки, предназначенные для чистки дымоходов;</w:t>
      </w:r>
    </w:p>
    <w:p w:rsidR="0034535F" w:rsidRDefault="004530C5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74" w:line="302" w:lineRule="exact"/>
        <w:ind w:firstLine="0"/>
        <w:jc w:val="both"/>
      </w:pPr>
      <w:r>
        <w:t>допускать к пользованию газовыми приборами детей дошкольною возраст</w:t>
      </w:r>
      <w:r w:rsidR="007C4BC6">
        <w:t xml:space="preserve">а, а </w:t>
      </w:r>
      <w:r w:rsidR="007C4BC6">
        <w:lastRenderedPageBreak/>
        <w:t>также лиц, не</w:t>
      </w:r>
      <w:r>
        <w:t xml:space="preserve"> контролирующих свои действия и не знающих </w:t>
      </w:r>
      <w:r>
        <w:rPr>
          <w:rStyle w:val="211pt"/>
        </w:rPr>
        <w:t>пропил пользования данными приборами;</w:t>
      </w:r>
    </w:p>
    <w:p w:rsidR="0034535F" w:rsidRDefault="004530C5">
      <w:pPr>
        <w:pStyle w:val="20"/>
        <w:shd w:val="clear" w:color="auto" w:fill="auto"/>
        <w:spacing w:before="0" w:after="286" w:line="260" w:lineRule="exact"/>
        <w:ind w:firstLine="0"/>
        <w:jc w:val="both"/>
      </w:pPr>
      <w:r>
        <w:t>-пользоваться помещениями, где установлены приборы, для сна и отдыха;</w:t>
      </w:r>
    </w:p>
    <w:p w:rsidR="0034535F" w:rsidRDefault="004530C5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23" w:line="260" w:lineRule="exact"/>
        <w:ind w:firstLine="0"/>
        <w:jc w:val="both"/>
      </w:pPr>
      <w:r>
        <w:t>сушить белье над газовой плитой, оно может загореться.</w:t>
      </w:r>
    </w:p>
    <w:p w:rsidR="0034535F" w:rsidRDefault="004530C5">
      <w:pPr>
        <w:pStyle w:val="70"/>
        <w:shd w:val="clear" w:color="auto" w:fill="auto"/>
        <w:spacing w:after="36" w:line="310" w:lineRule="exact"/>
        <w:jc w:val="both"/>
      </w:pPr>
      <w:r>
        <w:t>Лица, нарушившие правила пользов</w:t>
      </w:r>
      <w:r>
        <w:t>ании газом, несут административную и уголовную ответственность в соответствии с действующим законодательством.</w:t>
      </w:r>
    </w:p>
    <w:p w:rsidR="0034535F" w:rsidRDefault="004530C5">
      <w:pPr>
        <w:pStyle w:val="80"/>
        <w:shd w:val="clear" w:color="auto" w:fill="auto"/>
        <w:spacing w:before="0"/>
      </w:pPr>
      <w:r>
        <w:rPr>
          <w:rStyle w:val="81"/>
        </w:rPr>
        <w:t>Что делать, если пахнет газом?</w:t>
      </w:r>
    </w:p>
    <w:p w:rsidR="0034535F" w:rsidRDefault="004530C5">
      <w:pPr>
        <w:pStyle w:val="90"/>
        <w:shd w:val="clear" w:color="auto" w:fill="auto"/>
      </w:pPr>
      <w:r>
        <w:t>В квартире:</w:t>
      </w:r>
    </w:p>
    <w:p w:rsidR="0034535F" w:rsidRDefault="007C4BC6" w:rsidP="007C4BC6">
      <w:pPr>
        <w:pStyle w:val="20"/>
        <w:shd w:val="clear" w:color="auto" w:fill="auto"/>
        <w:tabs>
          <w:tab w:val="left" w:pos="713"/>
        </w:tabs>
        <w:spacing w:before="0" w:after="0" w:line="565" w:lineRule="exact"/>
        <w:ind w:firstLine="0"/>
        <w:jc w:val="both"/>
      </w:pPr>
      <w:r>
        <w:t>-</w:t>
      </w:r>
      <w:r w:rsidR="004530C5">
        <w:t>закройте вентиль на газовой трубе;</w:t>
      </w:r>
    </w:p>
    <w:p w:rsidR="0034535F" w:rsidRDefault="007C4BC6" w:rsidP="007C4BC6">
      <w:pPr>
        <w:pStyle w:val="20"/>
        <w:shd w:val="clear" w:color="auto" w:fill="auto"/>
        <w:tabs>
          <w:tab w:val="left" w:pos="713"/>
        </w:tabs>
        <w:spacing w:before="0" w:after="0" w:line="260" w:lineRule="exact"/>
        <w:ind w:firstLine="0"/>
        <w:jc w:val="both"/>
      </w:pPr>
      <w:r>
        <w:t xml:space="preserve">-немедленно откройте </w:t>
      </w:r>
      <w:r w:rsidR="004530C5">
        <w:t xml:space="preserve"> окна, устройте сквозняк;</w:t>
      </w:r>
    </w:p>
    <w:p w:rsidR="0034535F" w:rsidRDefault="007C4BC6" w:rsidP="007C4BC6">
      <w:pPr>
        <w:pStyle w:val="20"/>
        <w:shd w:val="clear" w:color="auto" w:fill="auto"/>
        <w:tabs>
          <w:tab w:val="left" w:pos="713"/>
        </w:tabs>
        <w:spacing w:before="0" w:after="0" w:line="310" w:lineRule="exact"/>
        <w:ind w:firstLine="0"/>
        <w:jc w:val="left"/>
      </w:pPr>
      <w:r>
        <w:t>-не</w:t>
      </w:r>
      <w:r w:rsidR="004530C5">
        <w:t xml:space="preserve"> включайте свет или</w:t>
      </w:r>
      <w:r>
        <w:t xml:space="preserve"> бытовые приборы - ис</w:t>
      </w:r>
      <w:r w:rsidR="004530C5">
        <w:t>кра может вызвать взрыв;</w:t>
      </w:r>
    </w:p>
    <w:p w:rsidR="0034535F" w:rsidRDefault="007C4BC6" w:rsidP="007C4BC6">
      <w:pPr>
        <w:pStyle w:val="20"/>
        <w:shd w:val="clear" w:color="auto" w:fill="auto"/>
        <w:spacing w:before="0" w:after="246" w:line="310" w:lineRule="exact"/>
        <w:ind w:firstLine="0"/>
        <w:jc w:val="left"/>
      </w:pPr>
      <w:r>
        <w:t>-</w:t>
      </w:r>
      <w:r w:rsidR="004530C5">
        <w:t xml:space="preserve"> вызовите аварийную службу по телефону 04 или по мобильному телефону 104.</w:t>
      </w:r>
    </w:p>
    <w:p w:rsidR="0034535F" w:rsidRDefault="004530C5">
      <w:pPr>
        <w:pStyle w:val="20"/>
        <w:shd w:val="clear" w:color="auto" w:fill="auto"/>
        <w:spacing w:before="0" w:after="274" w:line="302" w:lineRule="exact"/>
        <w:ind w:firstLine="0"/>
        <w:jc w:val="both"/>
      </w:pPr>
      <w:r>
        <w:t>ПОМНИТЕ! Газовое оборудование должно работать в хорошо проветриваемом и вентилируемом помещении!</w:t>
      </w:r>
    </w:p>
    <w:p w:rsidR="0034535F" w:rsidRDefault="004530C5">
      <w:pPr>
        <w:pStyle w:val="90"/>
        <w:shd w:val="clear" w:color="auto" w:fill="auto"/>
        <w:spacing w:after="270" w:line="260" w:lineRule="exact"/>
      </w:pPr>
      <w:r>
        <w:t>В подъезде:</w:t>
      </w:r>
    </w:p>
    <w:p w:rsidR="0034535F" w:rsidRDefault="007C4BC6" w:rsidP="007C4BC6">
      <w:pPr>
        <w:pStyle w:val="20"/>
        <w:shd w:val="clear" w:color="auto" w:fill="auto"/>
        <w:tabs>
          <w:tab w:val="left" w:pos="713"/>
        </w:tabs>
        <w:spacing w:before="0" w:after="0" w:line="260" w:lineRule="exact"/>
        <w:ind w:firstLine="0"/>
        <w:jc w:val="both"/>
      </w:pPr>
      <w:bookmarkStart w:id="0" w:name="_GoBack"/>
      <w:bookmarkEnd w:id="0"/>
      <w:r>
        <w:t xml:space="preserve"> - </w:t>
      </w:r>
      <w:r w:rsidR="004530C5">
        <w:t>предупредите жильцов о во</w:t>
      </w:r>
      <w:r w:rsidR="004530C5">
        <w:t>зможной опасности;</w:t>
      </w:r>
    </w:p>
    <w:p w:rsidR="0034535F" w:rsidRDefault="007C4BC6" w:rsidP="007C4BC6">
      <w:pPr>
        <w:pStyle w:val="20"/>
        <w:shd w:val="clear" w:color="auto" w:fill="auto"/>
        <w:tabs>
          <w:tab w:val="left" w:pos="426"/>
        </w:tabs>
        <w:spacing w:before="0" w:after="246" w:line="302" w:lineRule="exact"/>
        <w:ind w:firstLine="0"/>
        <w:jc w:val="left"/>
      </w:pPr>
      <w:r>
        <w:t>-</w:t>
      </w:r>
      <w:r w:rsidR="004530C5">
        <w:t>покиньте помещ</w:t>
      </w:r>
      <w:r>
        <w:t>ение и вызовите газовую службу п</w:t>
      </w:r>
      <w:r w:rsidR="004530C5">
        <w:t>о телефону 04 или 104</w:t>
      </w:r>
    </w:p>
    <w:p w:rsidR="0034535F" w:rsidRDefault="004530C5">
      <w:pPr>
        <w:pStyle w:val="20"/>
        <w:shd w:val="clear" w:color="auto" w:fill="auto"/>
        <w:spacing w:before="0" w:after="0" w:line="294" w:lineRule="exact"/>
        <w:ind w:firstLine="0"/>
        <w:jc w:val="both"/>
      </w:pPr>
      <w:r>
        <w:t>Если вы почувствовали запах газа, немедленно позвоните в аварийно</w:t>
      </w:r>
      <w:r>
        <w:softHyphen/>
        <w:t>диспетчерскую службу по телефону - 04 или 104.</w:t>
      </w:r>
    </w:p>
    <w:sectPr w:rsidR="0034535F" w:rsidSect="007C4BC6">
      <w:headerReference w:type="default" r:id="rId7"/>
      <w:pgSz w:w="11900" w:h="16840"/>
      <w:pgMar w:top="1717" w:right="843" w:bottom="1377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C5" w:rsidRDefault="004530C5">
      <w:r>
        <w:separator/>
      </w:r>
    </w:p>
  </w:endnote>
  <w:endnote w:type="continuationSeparator" w:id="0">
    <w:p w:rsidR="004530C5" w:rsidRDefault="004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C5" w:rsidRDefault="004530C5"/>
  </w:footnote>
  <w:footnote w:type="continuationSeparator" w:id="0">
    <w:p w:rsidR="004530C5" w:rsidRDefault="004530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5F" w:rsidRDefault="004530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60.05pt;width:4.65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4535F" w:rsidRDefault="004530C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C4BC6" w:rsidRPr="007C4BC6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A42F5"/>
    <w:multiLevelType w:val="multilevel"/>
    <w:tmpl w:val="D0725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14AC1"/>
    <w:multiLevelType w:val="multilevel"/>
    <w:tmpl w:val="3B2A3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535F"/>
    <w:rsid w:val="0034535F"/>
    <w:rsid w:val="004530C5"/>
    <w:rsid w:val="007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8D51CA-ECE1-480C-80B8-893370A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z w:val="100"/>
      <w:szCs w:val="10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Constantia-2pt">
    <w:name w:val="Заголовок №1 + Constantia;Курсив;Интервал -2 pt"/>
    <w:basedOn w:val="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2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Verdana" w:eastAsia="Verdana" w:hAnsi="Verdana" w:cs="Verdana"/>
      <w:b/>
      <w:bCs/>
      <w:i/>
      <w:iCs/>
      <w:sz w:val="100"/>
      <w:szCs w:val="10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5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194" w:lineRule="exact"/>
      <w:jc w:val="center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9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5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56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2019-12-26T13:13:00Z</dcterms:created>
  <dcterms:modified xsi:type="dcterms:W3CDTF">2019-12-26T13:21:00Z</dcterms:modified>
</cp:coreProperties>
</file>