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B8" w:rsidRPr="00A035B8" w:rsidRDefault="00A035B8" w:rsidP="00A035B8">
      <w:pPr>
        <w:pStyle w:val="a4"/>
        <w:shd w:val="clear" w:color="auto" w:fill="auto"/>
        <w:spacing w:line="320" w:lineRule="exact"/>
        <w:ind w:left="20" w:right="20" w:firstLine="700"/>
        <w:jc w:val="both"/>
        <w:rPr>
          <w:b/>
          <w:lang w:val="ru-RU"/>
        </w:rPr>
      </w:pPr>
      <w:r w:rsidRPr="00A035B8">
        <w:rPr>
          <w:b/>
          <w:lang w:val="ru-RU"/>
        </w:rPr>
        <w:t>Информация комитета  сельского хозяйства Волгоградской области от 01.11.2016г  № 18-07-04-39/9920</w:t>
      </w:r>
    </w:p>
    <w:p w:rsidR="00A035B8" w:rsidRPr="00A035B8" w:rsidRDefault="00A035B8" w:rsidP="00A035B8">
      <w:pPr>
        <w:pStyle w:val="a4"/>
        <w:shd w:val="clear" w:color="auto" w:fill="auto"/>
        <w:spacing w:line="320" w:lineRule="exact"/>
        <w:ind w:left="20" w:right="20" w:firstLine="700"/>
        <w:jc w:val="both"/>
        <w:rPr>
          <w:b/>
          <w:lang w:val="ru-RU"/>
        </w:rPr>
      </w:pPr>
    </w:p>
    <w:p w:rsidR="00A035B8" w:rsidRDefault="00A035B8" w:rsidP="00A035B8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t>Комитет сельского хозяйства Волгоградской области (далее- комитет) напоминает, что</w:t>
      </w:r>
      <w:r>
        <w:rPr>
          <w:rStyle w:val="a5"/>
        </w:rPr>
        <w:t xml:space="preserve"> с 1 по 10 ноября</w:t>
      </w:r>
      <w:r>
        <w:t xml:space="preserve"> и с</w:t>
      </w:r>
      <w:r>
        <w:rPr>
          <w:rStyle w:val="a5"/>
        </w:rPr>
        <w:t xml:space="preserve"> 1 по 10 декабря - последние сроки</w:t>
      </w:r>
      <w:r>
        <w:t xml:space="preserve"> представления</w:t>
      </w:r>
      <w:r>
        <w:rPr>
          <w:rStyle w:val="a5"/>
        </w:rPr>
        <w:t xml:space="preserve"> в 2016 году в</w:t>
      </w:r>
      <w:r>
        <w:t xml:space="preserve"> комитет документов по новым инвестиционным кредитным договорам</w:t>
      </w:r>
      <w:r>
        <w:rPr>
          <w:rStyle w:val="a5"/>
        </w:rPr>
        <w:t xml:space="preserve"> для их направления на отбор в Минсельхоз России.</w:t>
      </w:r>
    </w:p>
    <w:p w:rsidR="00A035B8" w:rsidRDefault="00A035B8" w:rsidP="00A035B8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t>Дополнительно сообщаем, что комитетом в Минсельхоз России направлены предложения по увеличению лимитов федерального бюджета по субсидии на возмещение части процентной ставки по инвестиционным кредитам.</w:t>
      </w:r>
    </w:p>
    <w:p w:rsidR="00A035B8" w:rsidRDefault="00A035B8" w:rsidP="00A035B8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t>Согласно постановлению Администрации Волгоградской области от 13.07.2015 № 402-и в случае увеличения в течение финансового года лимитов бюджетных обязательств комитет распределяет субсидии между заемщиками, заключившими соглашение, по субсидируемым кредитным договорам, которым было отказано в предоставлении субсидий по причине недостаточности лимитов, в порядке очередности представления документов.</w:t>
      </w:r>
    </w:p>
    <w:p w:rsidR="00A035B8" w:rsidRDefault="00A035B8" w:rsidP="00A035B8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t>С</w:t>
      </w:r>
      <w:r>
        <w:rPr>
          <w:rStyle w:val="a5"/>
        </w:rPr>
        <w:t xml:space="preserve"> цел</w:t>
      </w:r>
      <w:r w:rsidR="008E2BD9">
        <w:rPr>
          <w:rStyle w:val="a5"/>
          <w:lang w:val="ru-RU"/>
        </w:rPr>
        <w:t>ью</w:t>
      </w:r>
      <w:r>
        <w:t xml:space="preserve"> полного</w:t>
      </w:r>
      <w:r>
        <w:rPr>
          <w:rStyle w:val="a5"/>
        </w:rPr>
        <w:t xml:space="preserve"> охвата субсидированием</w:t>
      </w:r>
      <w:r>
        <w:t xml:space="preserve"> полученных сельскохозяйственными товаропроизводителями до 01.01.2017 инвестиционных кредитов</w:t>
      </w:r>
      <w:r>
        <w:rPr>
          <w:rStyle w:val="a5"/>
        </w:rPr>
        <w:t xml:space="preserve"> комитет просит организовать и</w:t>
      </w:r>
      <w:r>
        <w:t xml:space="preserve"> обеспечить</w:t>
      </w:r>
    </w:p>
    <w:p w:rsidR="00A035B8" w:rsidRDefault="00A035B8" w:rsidP="00A035B8">
      <w:pPr>
        <w:pStyle w:val="a4"/>
        <w:shd w:val="clear" w:color="auto" w:fill="auto"/>
        <w:spacing w:line="320" w:lineRule="exact"/>
        <w:ind w:left="20" w:right="20"/>
        <w:jc w:val="both"/>
      </w:pPr>
      <w:r>
        <w:t>представление в комитет сельскохозяйственными товаропроизводителями документов для получения субсидий на возмещение части процентной ставки:</w:t>
      </w:r>
    </w:p>
    <w:p w:rsidR="00A035B8" w:rsidRDefault="00A035B8" w:rsidP="00A035B8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t>по инвестиционным кредитам, заключенным до</w:t>
      </w:r>
      <w:r>
        <w:rPr>
          <w:rStyle w:val="a5"/>
        </w:rPr>
        <w:t xml:space="preserve"> 01.01.2017 (новым </w:t>
      </w:r>
      <w:r>
        <w:t>для направления в</w:t>
      </w:r>
      <w:r>
        <w:rPr>
          <w:rStyle w:val="1"/>
        </w:rPr>
        <w:t xml:space="preserve"> 2016</w:t>
      </w:r>
      <w:r>
        <w:t xml:space="preserve"> году на отбор в Минсельхоз России);</w:t>
      </w:r>
    </w:p>
    <w:p w:rsidR="00A035B8" w:rsidRDefault="00A035B8" w:rsidP="00A035B8">
      <w:pPr>
        <w:pStyle w:val="a4"/>
        <w:shd w:val="clear" w:color="auto" w:fill="auto"/>
        <w:spacing w:line="320" w:lineRule="exact"/>
        <w:ind w:left="20" w:right="20" w:firstLine="700"/>
        <w:jc w:val="both"/>
      </w:pPr>
      <w:r>
        <w:t>по субсидируемым (ранее принятым на субсидирование) инвестиционным кредитным договорам (отобранным в Минсельхозе России).</w:t>
      </w:r>
    </w:p>
    <w:p w:rsidR="00A035B8" w:rsidRDefault="00A035B8"/>
    <w:p w:rsidR="00A035B8" w:rsidRDefault="00A035B8"/>
    <w:p w:rsidR="00A035B8" w:rsidRPr="00217D49" w:rsidRDefault="00A035B8" w:rsidP="00A035B8">
      <w:pPr>
        <w:jc w:val="center"/>
        <w:rPr>
          <w:sz w:val="28"/>
          <w:szCs w:val="28"/>
        </w:rPr>
      </w:pPr>
      <w:r w:rsidRPr="00217D49">
        <w:rPr>
          <w:b/>
          <w:sz w:val="28"/>
          <w:szCs w:val="28"/>
        </w:rPr>
        <w:t xml:space="preserve"> Администрации</w:t>
      </w:r>
      <w:r w:rsidR="008E2BD9">
        <w:rPr>
          <w:b/>
          <w:sz w:val="28"/>
          <w:szCs w:val="28"/>
        </w:rPr>
        <w:t xml:space="preserve"> Верхнекурмоярского с/</w:t>
      </w:r>
      <w:proofErr w:type="spellStart"/>
      <w:proofErr w:type="gramStart"/>
      <w:r w:rsidR="008E2BD9">
        <w:rPr>
          <w:b/>
          <w:sz w:val="28"/>
          <w:szCs w:val="28"/>
        </w:rPr>
        <w:t>п</w:t>
      </w:r>
      <w:proofErr w:type="spellEnd"/>
      <w:proofErr w:type="gramEnd"/>
      <w:r w:rsidR="008E2BD9">
        <w:rPr>
          <w:b/>
          <w:sz w:val="28"/>
          <w:szCs w:val="28"/>
        </w:rPr>
        <w:t xml:space="preserve">  </w:t>
      </w:r>
      <w:r w:rsidRPr="00217D49">
        <w:rPr>
          <w:b/>
          <w:sz w:val="28"/>
          <w:szCs w:val="28"/>
        </w:rPr>
        <w:t xml:space="preserve"> Котельниковского муниципального района                                                                              </w:t>
      </w:r>
      <w:r w:rsidR="008E2BD9">
        <w:rPr>
          <w:b/>
          <w:sz w:val="28"/>
          <w:szCs w:val="28"/>
        </w:rPr>
        <w:t xml:space="preserve">       телефон 8-(84476)-7-53-43</w:t>
      </w:r>
    </w:p>
    <w:p w:rsidR="00A035B8" w:rsidRPr="00A035B8" w:rsidRDefault="00A035B8"/>
    <w:sectPr w:rsidR="00A035B8" w:rsidRPr="00A0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35B8"/>
    <w:rsid w:val="008E2BD9"/>
    <w:rsid w:val="00A0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A035B8"/>
    <w:rPr>
      <w:spacing w:val="10"/>
      <w:sz w:val="25"/>
      <w:szCs w:val="25"/>
      <w:lang w:bidi="ar-SA"/>
    </w:rPr>
  </w:style>
  <w:style w:type="paragraph" w:styleId="a4">
    <w:name w:val="Body Text"/>
    <w:basedOn w:val="a"/>
    <w:link w:val="a3"/>
    <w:rsid w:val="00A035B8"/>
    <w:pPr>
      <w:shd w:val="clear" w:color="auto" w:fill="FFFFFF"/>
      <w:spacing w:line="241" w:lineRule="exact"/>
    </w:pPr>
    <w:rPr>
      <w:spacing w:val="10"/>
      <w:sz w:val="25"/>
      <w:szCs w:val="25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A035B8"/>
    <w:rPr>
      <w:b/>
      <w:bCs/>
      <w:spacing w:val="20"/>
      <w:sz w:val="25"/>
      <w:szCs w:val="25"/>
      <w:lang w:bidi="ar-SA"/>
    </w:rPr>
  </w:style>
  <w:style w:type="paragraph" w:customStyle="1" w:styleId="50">
    <w:name w:val="Основной текст (5)"/>
    <w:basedOn w:val="a"/>
    <w:link w:val="5"/>
    <w:rsid w:val="00A035B8"/>
    <w:pPr>
      <w:shd w:val="clear" w:color="auto" w:fill="FFFFFF"/>
      <w:spacing w:line="320" w:lineRule="exact"/>
      <w:ind w:firstLine="700"/>
      <w:jc w:val="both"/>
    </w:pPr>
    <w:rPr>
      <w:b/>
      <w:bCs/>
      <w:spacing w:val="20"/>
      <w:sz w:val="25"/>
      <w:szCs w:val="25"/>
      <w:lang w:val="ru-RU" w:eastAsia="ru-RU"/>
    </w:rPr>
  </w:style>
  <w:style w:type="character" w:customStyle="1" w:styleId="a5">
    <w:name w:val="Основной текст + Полужирный"/>
    <w:aliases w:val="Интервал 1 pt"/>
    <w:basedOn w:val="a3"/>
    <w:rsid w:val="00A035B8"/>
    <w:rPr>
      <w:b/>
      <w:bCs/>
      <w:spacing w:val="20"/>
    </w:rPr>
  </w:style>
  <w:style w:type="character" w:customStyle="1" w:styleId="1">
    <w:name w:val="Основной текст + Полужирный1"/>
    <w:aliases w:val="Интервал 1 pt1"/>
    <w:basedOn w:val="a3"/>
    <w:rsid w:val="00A035B8"/>
    <w:rPr>
      <w:b/>
      <w:bCs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комитета  сельского хозяйства Волгоградской области от 01</vt:lpstr>
    </vt:vector>
  </TitlesOfParts>
  <Company>DreamLair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комитета  сельского хозяйства Волгоградской области от 01</dc:title>
  <dc:subject/>
  <dc:creator>Loner-XP</dc:creator>
  <cp:keywords/>
  <dc:description/>
  <cp:lastModifiedBy>Admin</cp:lastModifiedBy>
  <cp:revision>2</cp:revision>
  <cp:lastPrinted>2016-11-03T08:50:00Z</cp:lastPrinted>
  <dcterms:created xsi:type="dcterms:W3CDTF">2016-11-03T08:52:00Z</dcterms:created>
  <dcterms:modified xsi:type="dcterms:W3CDTF">2016-11-03T08:52:00Z</dcterms:modified>
</cp:coreProperties>
</file>