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1" w:rsidRDefault="00DD43A1" w:rsidP="00DD43A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A1" w:rsidRDefault="00DD43A1" w:rsidP="00DD43A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Российская Федерация</w:t>
      </w:r>
    </w:p>
    <w:p w:rsidR="00DD43A1" w:rsidRDefault="00DD43A1" w:rsidP="00DD43A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Волгоградская область</w:t>
      </w:r>
    </w:p>
    <w:p w:rsidR="00DD43A1" w:rsidRDefault="00DD43A1" w:rsidP="00DD43A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Котельниковский муниципальный район</w:t>
      </w:r>
    </w:p>
    <w:p w:rsidR="00DD43A1" w:rsidRDefault="00DD43A1" w:rsidP="00DD43A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Совет народных депутатов Верхнекурмоярского сельского поселения</w:t>
      </w:r>
    </w:p>
    <w:p w:rsidR="00DD43A1" w:rsidRDefault="00DD43A1" w:rsidP="00DD43A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DD43A1" w:rsidRDefault="00DD43A1" w:rsidP="00DD43A1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:rsidR="00DD43A1" w:rsidRDefault="00DD43A1" w:rsidP="00DD43A1">
      <w:pPr>
        <w:spacing w:line="240" w:lineRule="auto"/>
        <w:jc w:val="center"/>
        <w:rPr>
          <w:rFonts w:ascii="Arial" w:hAnsi="Arial" w:cs="Arial"/>
          <w:szCs w:val="24"/>
        </w:rPr>
      </w:pPr>
    </w:p>
    <w:p w:rsidR="00DD43A1" w:rsidRDefault="00DD43A1" w:rsidP="00DD43A1">
      <w:pPr>
        <w:tabs>
          <w:tab w:val="left" w:pos="7501"/>
        </w:tabs>
        <w:spacing w:line="240" w:lineRule="auto"/>
        <w:ind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szCs w:val="24"/>
        </w:rPr>
        <w:t>ПРОЕКТ</w:t>
      </w:r>
    </w:p>
    <w:p w:rsidR="00DD43A1" w:rsidRDefault="00DD43A1" w:rsidP="00DD43A1">
      <w:pPr>
        <w:spacing w:line="240" w:lineRule="auto"/>
        <w:ind w:firstLine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от</w:t>
      </w: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                          № </w:t>
      </w:r>
    </w:p>
    <w:p w:rsidR="00DD43A1" w:rsidRDefault="00DD43A1" w:rsidP="00DD43A1">
      <w:pPr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 внесении изменений в решение Совета народных депутатов Верхнекурмоярского сельского поселения от 16.04.2018 «64/130 «Об утверждении Программы комплексного развития социальной инфраструктуры Верхнекурмоярского сельского поселения Котельниковского  муниципального района на 2018-2020 годы»</w:t>
      </w:r>
    </w:p>
    <w:p w:rsidR="00DD43A1" w:rsidRDefault="00DD43A1" w:rsidP="00DD43A1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proofErr w:type="gramStart"/>
      <w:r>
        <w:rPr>
          <w:rFonts w:ascii="Arial" w:hAnsi="Arial" w:cs="Arial"/>
          <w:szCs w:val="24"/>
        </w:rPr>
        <w:t>В соответствии с замечаниями Комитета архитектуры и градостроительства Волгоградской области от 04.09.2019 г. №43-07-04/2364о проведении мониторинга разработки и утверждения программы комплексного развития социальной инфраструктуры Верхнекурмоярского сельского поселения Котельниковского муниципального района Волгоградской области на 2018-2028 годы, утвержденной решением Совета народных депутатов Верхнекурмоярского сельского поселения от 16.04.2018 г. №64/130, Федеральным законом от 06 октября 2003 года №131-ФЗ «Об общих принципах</w:t>
      </w:r>
      <w:proofErr w:type="gramEnd"/>
      <w:r>
        <w:rPr>
          <w:rFonts w:ascii="Arial" w:hAnsi="Arial" w:cs="Arial"/>
          <w:szCs w:val="24"/>
        </w:rPr>
        <w:t xml:space="preserve"> организации местного самоуправления в Российской Федерации», руководствуясь Уставом Верхнекурмоярского сельского поселения Котельниковского муниципального района Волгоградской области, Совета народных депутатов Верхнекурмоярского сельского поселения Котельниковского муниципального района Волгоградской области </w:t>
      </w:r>
    </w:p>
    <w:p w:rsidR="00DD43A1" w:rsidRDefault="00DD43A1" w:rsidP="00DD43A1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РЕШИЛ:</w:t>
      </w:r>
    </w:p>
    <w:p w:rsidR="00DD43A1" w:rsidRDefault="00DD43A1" w:rsidP="00DD43A1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Внести изменения в решение Совета народных депутатов Верхнекурмоярского сельского поселения Котельниковского муниципального района Волгоградской области от 16.04.2018 г. №38/83 «Об утверждении программы «Комплексного развитие социальной инфраструктуры Верхнекурмоярского сельского поселения Котельниковского муниципального района Волгоградской области на 2018-2028 год» и изложить его в новой редакции согласно приложению.</w:t>
      </w:r>
    </w:p>
    <w:p w:rsidR="00DD43A1" w:rsidRDefault="00DD43A1" w:rsidP="00DD43A1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3. Настоящее решение вступает в силу со дня его официального обнародования.</w:t>
      </w:r>
    </w:p>
    <w:p w:rsidR="00DD43A1" w:rsidRDefault="00DD43A1" w:rsidP="00DD43A1">
      <w:pPr>
        <w:pStyle w:val="ConsPlusNormal"/>
        <w:tabs>
          <w:tab w:val="left" w:pos="-142"/>
          <w:tab w:val="left" w:pos="1276"/>
        </w:tabs>
      </w:pPr>
    </w:p>
    <w:p w:rsidR="00DD43A1" w:rsidRDefault="00DD43A1" w:rsidP="00DD43A1">
      <w:pPr>
        <w:ind w:firstLine="0"/>
        <w:rPr>
          <w:rFonts w:ascii="Arial" w:hAnsi="Arial" w:cs="Arial"/>
          <w:szCs w:val="24"/>
        </w:rPr>
      </w:pPr>
    </w:p>
    <w:p w:rsidR="00DD43A1" w:rsidRDefault="00DD43A1" w:rsidP="00DD43A1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Совета народных депутатов</w:t>
      </w:r>
    </w:p>
    <w:p w:rsidR="00DD43A1" w:rsidRDefault="00DD43A1" w:rsidP="00DD43A1">
      <w:pPr>
        <w:ind w:firstLine="0"/>
        <w:rPr>
          <w:szCs w:val="24"/>
        </w:rPr>
      </w:pPr>
      <w:r>
        <w:rPr>
          <w:rFonts w:ascii="Arial" w:hAnsi="Arial" w:cs="Arial"/>
          <w:szCs w:val="24"/>
        </w:rPr>
        <w:t>Верхнекурмоярского сельского поселения</w:t>
      </w:r>
      <w:r>
        <w:rPr>
          <w:sz w:val="28"/>
          <w:szCs w:val="28"/>
        </w:rPr>
        <w:t xml:space="preserve">                               </w:t>
      </w:r>
      <w:r>
        <w:rPr>
          <w:rFonts w:ascii="Arial" w:hAnsi="Arial" w:cs="Arial"/>
          <w:szCs w:val="24"/>
        </w:rPr>
        <w:t>А.С.Мельников</w:t>
      </w:r>
    </w:p>
    <w:p w:rsidR="00DD43A1" w:rsidRDefault="00DD43A1" w:rsidP="00DD43A1">
      <w:pPr>
        <w:ind w:firstLine="0"/>
        <w:jc w:val="left"/>
        <w:rPr>
          <w:rFonts w:ascii="Arial" w:hAnsi="Arial" w:cs="Arial"/>
          <w:bCs/>
          <w:szCs w:val="24"/>
        </w:rPr>
      </w:pPr>
    </w:p>
    <w:p w:rsidR="00DD43A1" w:rsidRDefault="00DD43A1" w:rsidP="00DD43A1">
      <w:pPr>
        <w:ind w:firstLine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Глава Верхнекурмоярского</w:t>
      </w:r>
    </w:p>
    <w:p w:rsidR="00DD43A1" w:rsidRDefault="00DD43A1" w:rsidP="00DD43A1">
      <w:pPr>
        <w:ind w:firstLine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сельского поселения                                                                            А.С.Мельников</w:t>
      </w:r>
    </w:p>
    <w:p w:rsidR="00DD43A1" w:rsidRPr="00DD43A1" w:rsidRDefault="00DD43A1" w:rsidP="00DD43A1">
      <w:pPr>
        <w:pStyle w:val="a6"/>
        <w:jc w:val="right"/>
        <w:rPr>
          <w:rFonts w:ascii="Times New Roman" w:hAnsi="Times New Roman"/>
          <w:bCs/>
          <w:sz w:val="24"/>
          <w:szCs w:val="24"/>
        </w:rPr>
      </w:pPr>
      <w:r w:rsidRPr="00DD43A1">
        <w:rPr>
          <w:rFonts w:ascii="Times New Roman" w:hAnsi="Times New Roman"/>
          <w:b/>
          <w:bCs/>
          <w:color w:val="052635"/>
          <w:sz w:val="28"/>
          <w:szCs w:val="28"/>
        </w:rPr>
        <w:lastRenderedPageBreak/>
        <w:t xml:space="preserve">                                                       </w:t>
      </w:r>
      <w:r w:rsidRPr="00DD43A1"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DD43A1" w:rsidRPr="00DD43A1" w:rsidRDefault="00DD43A1" w:rsidP="00DD43A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D43A1">
        <w:rPr>
          <w:rFonts w:ascii="Times New Roman" w:hAnsi="Times New Roman"/>
          <w:bCs/>
          <w:sz w:val="24"/>
          <w:szCs w:val="24"/>
        </w:rPr>
        <w:t xml:space="preserve">Решением СНД  </w:t>
      </w:r>
    </w:p>
    <w:p w:rsidR="00DD43A1" w:rsidRPr="00DD43A1" w:rsidRDefault="00DD43A1" w:rsidP="00DD43A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D43A1">
        <w:rPr>
          <w:rFonts w:ascii="Times New Roman" w:hAnsi="Times New Roman"/>
          <w:sz w:val="24"/>
          <w:szCs w:val="24"/>
        </w:rPr>
        <w:t>Верхнекурмоярского</w:t>
      </w:r>
    </w:p>
    <w:p w:rsidR="00DD43A1" w:rsidRPr="00DD43A1" w:rsidRDefault="00DD43A1" w:rsidP="00DD43A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D43A1">
        <w:rPr>
          <w:rFonts w:ascii="Times New Roman" w:hAnsi="Times New Roman"/>
          <w:sz w:val="24"/>
          <w:szCs w:val="24"/>
        </w:rPr>
        <w:t>сельского поселения</w:t>
      </w:r>
    </w:p>
    <w:p w:rsidR="00DD43A1" w:rsidRPr="00DD43A1" w:rsidRDefault="00DD43A1" w:rsidP="00DD43A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D43A1">
        <w:rPr>
          <w:rFonts w:ascii="Times New Roman" w:hAnsi="Times New Roman"/>
          <w:bCs/>
          <w:sz w:val="24"/>
          <w:szCs w:val="24"/>
        </w:rPr>
        <w:t xml:space="preserve">от «____»________  2019г. №    </w:t>
      </w:r>
    </w:p>
    <w:p w:rsidR="00DD43A1" w:rsidRPr="00DD43A1" w:rsidRDefault="00DD43A1" w:rsidP="00DD43A1">
      <w:pPr>
        <w:pStyle w:val="a5"/>
        <w:shd w:val="clear" w:color="auto" w:fill="FFFFFF"/>
        <w:jc w:val="center"/>
        <w:rPr>
          <w:b/>
          <w:bCs/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 xml:space="preserve">                                                         </w:t>
      </w:r>
    </w:p>
    <w:p w:rsidR="00DD43A1" w:rsidRPr="00DD43A1" w:rsidRDefault="00DD43A1" w:rsidP="00DD43A1">
      <w:pPr>
        <w:pStyle w:val="a5"/>
        <w:shd w:val="clear" w:color="auto" w:fill="FFFFFF"/>
        <w:jc w:val="center"/>
        <w:rPr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ПРОГРАММЫ</w:t>
      </w:r>
    </w:p>
    <w:p w:rsidR="00DD43A1" w:rsidRPr="00DD43A1" w:rsidRDefault="00DD43A1" w:rsidP="00DD43A1">
      <w:pPr>
        <w:pStyle w:val="a5"/>
        <w:shd w:val="clear" w:color="auto" w:fill="FFFFFF"/>
        <w:jc w:val="center"/>
        <w:rPr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КОМПЛЕКСНОГО РАЗВИТИЯ СОЦИАЛЬНОЙ ИНФРАСТРУКТУРЫ ВЕРХНЕКУРМОЯРСКОГО  СЕЛЬСКОГО ПОСЕЛЕНИЯ КОТЕЛЬНИКОВСКОГО МУНИЦИПАЛЬНОГО РАЙОНА ВОЛГОГРАДСКОЙ ОБЛАСТИ НА</w:t>
      </w:r>
      <w:r w:rsidRPr="00DD43A1">
        <w:rPr>
          <w:rStyle w:val="apple-converted-space"/>
          <w:b/>
          <w:bCs/>
          <w:color w:val="052635"/>
          <w:sz w:val="28"/>
          <w:szCs w:val="28"/>
        </w:rPr>
        <w:t> </w:t>
      </w:r>
      <w:r w:rsidRPr="00DD43A1">
        <w:rPr>
          <w:b/>
          <w:bCs/>
          <w:color w:val="052635"/>
          <w:sz w:val="28"/>
          <w:szCs w:val="28"/>
        </w:rPr>
        <w:t>2018 - 2028 годы</w:t>
      </w:r>
    </w:p>
    <w:p w:rsidR="00DD43A1" w:rsidRPr="00DD43A1" w:rsidRDefault="00DD43A1" w:rsidP="00DD43A1">
      <w:pPr>
        <w:pStyle w:val="a5"/>
        <w:shd w:val="clear" w:color="auto" w:fill="FFFFFF"/>
        <w:rPr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Паспорт программы.</w:t>
      </w:r>
    </w:p>
    <w:tbl>
      <w:tblPr>
        <w:tblpPr w:leftFromText="180" w:rightFromText="180" w:vertAnchor="text" w:tblpY="1"/>
        <w:tblOverlap w:val="never"/>
        <w:tblW w:w="103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31"/>
        <w:gridCol w:w="90"/>
        <w:gridCol w:w="7959"/>
      </w:tblGrid>
      <w:tr w:rsidR="00DD43A1" w:rsidRPr="00DD43A1" w:rsidTr="00CD2F4A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t>Наименование программы: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Программа комплексного развития социальной инфраструктуры Верхнекурмоярского  сельского поселения Котельниковского муниципального района Волгоградской области на 2018 - 2028 годы</w:t>
            </w:r>
          </w:p>
        </w:tc>
      </w:tr>
      <w:tr w:rsidR="00DD43A1" w:rsidRPr="00DD43A1" w:rsidTr="00CD2F4A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DD43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Градостроительный Кодекс Российской Федерации,</w:t>
            </w:r>
          </w:p>
          <w:p w:rsidR="00DD43A1" w:rsidRPr="00DD43A1" w:rsidRDefault="00DD43A1" w:rsidP="00DD43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Федеральный Закон № 131-ФЗ от 06.10.2003 «Об общих принципах организации местного самоуправления в Российской Федерации»,</w:t>
            </w:r>
          </w:p>
          <w:p w:rsidR="00DD43A1" w:rsidRPr="00DD43A1" w:rsidRDefault="00DD43A1" w:rsidP="00DD43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DD43A1" w:rsidRPr="00DD43A1" w:rsidRDefault="00DD43A1" w:rsidP="00DD43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Устав Верхнекурмоярского сельского поселения</w:t>
            </w:r>
          </w:p>
          <w:p w:rsidR="00DD43A1" w:rsidRPr="00DD43A1" w:rsidRDefault="00DD43A1" w:rsidP="00DD43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Решение Совета народных депутатов Верхнекурмоярского сельского поселения Котельниковского муниципального района Волгоградской области от 27.12.2013г. №68/148 «Об утверждении генерального плана Верхнекурмоярского сельского поселения Котельниковского муниципального района Волгоградской области»</w:t>
            </w:r>
          </w:p>
        </w:tc>
      </w:tr>
      <w:tr w:rsidR="00DD43A1" w:rsidRPr="00DD43A1" w:rsidTr="00CD2F4A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b/>
                <w:bCs/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t>Заказчик программы:</w:t>
            </w:r>
            <w:r w:rsidRPr="00DD43A1">
              <w:rPr>
                <w:rStyle w:val="apple-converted-space"/>
                <w:b/>
                <w:bCs/>
                <w:color w:val="052635"/>
                <w:sz w:val="28"/>
                <w:szCs w:val="28"/>
              </w:rPr>
              <w:t> </w:t>
            </w:r>
            <w:r w:rsidRPr="00DD43A1">
              <w:rPr>
                <w:b/>
                <w:bCs/>
                <w:color w:val="052635"/>
                <w:sz w:val="28"/>
                <w:szCs w:val="28"/>
              </w:rPr>
              <w:br/>
            </w:r>
          </w:p>
          <w:p w:rsidR="00DD43A1" w:rsidRPr="00DD43A1" w:rsidRDefault="00DD43A1" w:rsidP="00CD2F4A">
            <w:pPr>
              <w:pStyle w:val="a5"/>
              <w:rPr>
                <w:b/>
                <w:bCs/>
                <w:color w:val="052635"/>
                <w:sz w:val="28"/>
                <w:szCs w:val="28"/>
              </w:rPr>
            </w:pPr>
          </w:p>
          <w:p w:rsidR="00DD43A1" w:rsidRPr="00DD43A1" w:rsidRDefault="00DD43A1" w:rsidP="00CD2F4A">
            <w:pPr>
              <w:pStyle w:val="a5"/>
              <w:rPr>
                <w:b/>
                <w:bCs/>
                <w:color w:val="052635"/>
                <w:sz w:val="28"/>
                <w:szCs w:val="28"/>
              </w:rPr>
            </w:pPr>
          </w:p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br/>
            </w:r>
            <w:r w:rsidRPr="00DD43A1">
              <w:rPr>
                <w:b/>
                <w:bCs/>
                <w:color w:val="052635"/>
                <w:sz w:val="28"/>
                <w:szCs w:val="28"/>
              </w:rPr>
              <w:lastRenderedPageBreak/>
              <w:t>Разработчик программы: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lastRenderedPageBreak/>
              <w:t>Администрация  Верхнекурмоярского  сельского поселения Котельниковского муниципального района Волгоградской области.</w:t>
            </w:r>
            <w:r w:rsidRPr="00DD43A1">
              <w:rPr>
                <w:rFonts w:ascii="Times New Roman" w:hAnsi="Times New Roman"/>
                <w:sz w:val="28"/>
                <w:szCs w:val="28"/>
              </w:rPr>
              <w:t xml:space="preserve"> Волгоградская область Котельниковский район х. Весёлый  ул. Центральная , 27.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lastRenderedPageBreak/>
              <w:t>Администрация  Верхнекурмоярского  сельского поселения Котельниковского муниципального района Волгоградской области.</w:t>
            </w:r>
            <w:r w:rsidRPr="00DD43A1">
              <w:rPr>
                <w:rFonts w:ascii="Times New Roman" w:hAnsi="Times New Roman"/>
                <w:sz w:val="28"/>
                <w:szCs w:val="28"/>
              </w:rPr>
              <w:t xml:space="preserve"> Волгоградская область Котельниковский район х. Весёлый  ул. Центральная , 27.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lastRenderedPageBreak/>
              <w:t>Основная цель программы: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sz w:val="28"/>
                <w:szCs w:val="28"/>
              </w:rPr>
              <w:t>Обеспечение развития социальной инфраструктуры поселения, повышение уровня и качества жизни населения на территории Верхнекурмоярского сельского поселения</w:t>
            </w:r>
          </w:p>
        </w:tc>
      </w:tr>
      <w:tr w:rsidR="00DD43A1" w:rsidRPr="00DD43A1" w:rsidTr="00CD2F4A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t>Задачи программы: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D43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Pr="00DD43A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оттока;</w:t>
            </w:r>
          </w:p>
          <w:p w:rsidR="00DD43A1" w:rsidRPr="00DD43A1" w:rsidRDefault="00DD43A1" w:rsidP="00CD2F4A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D43A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2. Капитальный и текущий ремонт объекта культуры;</w:t>
            </w:r>
          </w:p>
          <w:p w:rsidR="00DD43A1" w:rsidRPr="00DD43A1" w:rsidRDefault="00DD43A1" w:rsidP="00CD2F4A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D43A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3. Привлечение широких масс населения к организации досуга.</w:t>
            </w:r>
          </w:p>
        </w:tc>
      </w:tr>
      <w:tr w:rsidR="00DD43A1" w:rsidRPr="00DD43A1" w:rsidTr="00CD2F4A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D2F4A">
            <w:pPr>
              <w:pStyle w:val="a5"/>
              <w:spacing w:before="0" w:beforeAutospacing="0" w:after="0" w:afterAutospacing="0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DD43A1">
              <w:rPr>
                <w:rStyle w:val="apple-converted-space"/>
                <w:color w:val="052635"/>
                <w:sz w:val="28"/>
                <w:szCs w:val="28"/>
              </w:rPr>
              <w:t> </w:t>
            </w:r>
            <w:r w:rsidRPr="00DD43A1">
              <w:rPr>
                <w:color w:val="052635"/>
                <w:sz w:val="28"/>
                <w:szCs w:val="28"/>
              </w:rPr>
              <w:br/>
              <w:t>- показатели ежегодного сокращения миграционного оттока населения;</w:t>
            </w:r>
            <w:r w:rsidRPr="00DD43A1">
              <w:rPr>
                <w:rStyle w:val="apple-converted-space"/>
                <w:color w:val="052635"/>
                <w:sz w:val="28"/>
                <w:szCs w:val="28"/>
              </w:rPr>
              <w:t> </w:t>
            </w:r>
            <w:r w:rsidRPr="00DD43A1">
              <w:rPr>
                <w:color w:val="052635"/>
                <w:sz w:val="28"/>
                <w:szCs w:val="28"/>
              </w:rPr>
              <w:br/>
              <w:t>- улучшение качества услуг, предоставляемых учреждениями культуры Верхнекурмоярского   сельского поселения;</w:t>
            </w:r>
          </w:p>
          <w:p w:rsidR="00DD43A1" w:rsidRPr="00DD43A1" w:rsidRDefault="00DD43A1" w:rsidP="00CD2F4A">
            <w:pPr>
              <w:pStyle w:val="a5"/>
              <w:spacing w:before="0" w:beforeAutospacing="0" w:after="0" w:afterAutospacing="0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 создание условий для занятий спортом;</w:t>
            </w:r>
            <w:r w:rsidRPr="00DD43A1">
              <w:rPr>
                <w:rStyle w:val="apple-converted-space"/>
                <w:color w:val="052635"/>
                <w:sz w:val="28"/>
                <w:szCs w:val="28"/>
              </w:rPr>
              <w:t> </w:t>
            </w:r>
            <w:r w:rsidRPr="00DD43A1">
              <w:rPr>
                <w:color w:val="052635"/>
                <w:sz w:val="28"/>
                <w:szCs w:val="28"/>
              </w:rPr>
              <w:br/>
              <w:t>- организация централизованной системы водоснабжения;</w:t>
            </w:r>
          </w:p>
          <w:p w:rsidR="00DD43A1" w:rsidRPr="00DD43A1" w:rsidRDefault="00DD43A1" w:rsidP="00CD2F4A">
            <w:pPr>
              <w:pStyle w:val="a5"/>
              <w:spacing w:before="0" w:beforeAutospacing="0" w:after="0" w:afterAutospacing="0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 развитие транспортной инфраструктуры.</w:t>
            </w:r>
          </w:p>
        </w:tc>
      </w:tr>
      <w:tr w:rsidR="00DD43A1" w:rsidRPr="00DD43A1" w:rsidTr="00CD2F4A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D2F4A">
            <w:pPr>
              <w:pStyle w:val="a5"/>
              <w:rPr>
                <w:b/>
                <w:bCs/>
                <w:color w:val="052635"/>
                <w:sz w:val="28"/>
                <w:szCs w:val="28"/>
              </w:rPr>
            </w:pPr>
            <w:r w:rsidRPr="00DD43A1">
              <w:rPr>
                <w:b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1.Содержание автомобильной дороги общего пользования местного значения и искусственного сооружения на них.</w:t>
            </w:r>
          </w:p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 xml:space="preserve">2.Тротуарные  дороги  на территории </w:t>
            </w:r>
            <w:proofErr w:type="gramStart"/>
            <w:r w:rsidRPr="00DD43A1">
              <w:rPr>
                <w:color w:val="052635"/>
                <w:sz w:val="28"/>
                <w:szCs w:val="28"/>
              </w:rPr>
              <w:t>х</w:t>
            </w:r>
            <w:proofErr w:type="gramEnd"/>
            <w:r w:rsidRPr="00DD43A1">
              <w:rPr>
                <w:color w:val="052635"/>
                <w:sz w:val="28"/>
                <w:szCs w:val="28"/>
              </w:rPr>
              <w:t xml:space="preserve">. Весёлый  </w:t>
            </w:r>
          </w:p>
        </w:tc>
      </w:tr>
      <w:tr w:rsidR="00DD43A1" w:rsidRPr="00DD43A1" w:rsidTr="00CD2F4A">
        <w:trPr>
          <w:tblCellSpacing w:w="7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Срок реализации Программы 2018 - 2028 годы, в 2 этапа</w:t>
            </w:r>
          </w:p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 этап – с 2018 по 2022 годы</w:t>
            </w:r>
          </w:p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 этап – с 2023 по 2028 годы</w:t>
            </w:r>
          </w:p>
        </w:tc>
      </w:tr>
      <w:tr w:rsidR="00DD43A1" w:rsidRPr="00DD43A1" w:rsidTr="00CD2F4A">
        <w:trPr>
          <w:tblCellSpacing w:w="7" w:type="dxa"/>
        </w:trPr>
        <w:tc>
          <w:tcPr>
            <w:tcW w:w="10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color w:val="052635"/>
                <w:sz w:val="28"/>
                <w:szCs w:val="28"/>
              </w:rPr>
              <w:lastRenderedPageBreak/>
              <w:t>Перечень подпрограмм и основных мероприятий</w:t>
            </w:r>
          </w:p>
        </w:tc>
      </w:tr>
      <w:tr w:rsidR="00DD43A1" w:rsidRPr="00DD43A1" w:rsidTr="00CD2F4A">
        <w:trPr>
          <w:tblCellSpacing w:w="7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D2F4A">
            <w:pPr>
              <w:pStyle w:val="a5"/>
              <w:rPr>
                <w:b/>
                <w:bCs/>
                <w:color w:val="052635"/>
                <w:sz w:val="28"/>
                <w:szCs w:val="28"/>
              </w:rPr>
            </w:pPr>
            <w:r w:rsidRPr="00DD43A1">
              <w:rPr>
                <w:b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всех источников финансирования составит 5189,8  тыс. руб., в том числе по годам: 1-й этап Программы –5189,8тыс. руб.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D43A1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DD43A1">
              <w:rPr>
                <w:rFonts w:ascii="Times New Roman" w:hAnsi="Times New Roman"/>
                <w:sz w:val="28"/>
                <w:szCs w:val="28"/>
              </w:rPr>
              <w:t>.- 986 тыс. руб.;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D43A1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DD43A1">
              <w:rPr>
                <w:rFonts w:ascii="Times New Roman" w:hAnsi="Times New Roman"/>
                <w:sz w:val="28"/>
                <w:szCs w:val="28"/>
              </w:rPr>
              <w:t>. – 1567,7 тыс. руб.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D43A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DD43A1">
              <w:rPr>
                <w:rFonts w:ascii="Times New Roman" w:hAnsi="Times New Roman"/>
                <w:sz w:val="28"/>
                <w:szCs w:val="28"/>
              </w:rPr>
              <w:t>. – 746,5 тыс. руб.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D43A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DD43A1">
              <w:rPr>
                <w:rFonts w:ascii="Times New Roman" w:hAnsi="Times New Roman"/>
                <w:sz w:val="28"/>
                <w:szCs w:val="28"/>
              </w:rPr>
              <w:t>. –944,8 тыс. руб.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D43A1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DD43A1">
              <w:rPr>
                <w:rFonts w:ascii="Times New Roman" w:hAnsi="Times New Roman"/>
                <w:sz w:val="28"/>
                <w:szCs w:val="28"/>
              </w:rPr>
              <w:t xml:space="preserve">. – 944,8тыс. руб. 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proofErr w:type="spellStart"/>
            <w:r w:rsidRPr="00DD43A1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DD43A1">
              <w:rPr>
                <w:rFonts w:ascii="Times New Roman" w:hAnsi="Times New Roman"/>
                <w:sz w:val="28"/>
                <w:szCs w:val="28"/>
              </w:rPr>
              <w:t xml:space="preserve"> этап Программы   -0,0 тыс. руб.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Реализация программных мероприятий осуществляется за счет</w:t>
            </w:r>
            <w:r w:rsidRPr="00DD43A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D43A1">
              <w:rPr>
                <w:rFonts w:ascii="Times New Roman" w:hAnsi="Times New Roman"/>
                <w:sz w:val="28"/>
                <w:szCs w:val="28"/>
              </w:rPr>
              <w:t>бюджетов разных уровней.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Федеральный бюджет – отсутствуют;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областной бюджет – 313 тыс. руб.;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местный бюджет – 2894,9 тыс. руб.;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районный бюджет –0,00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внебюджетные источники -   0 тыс. руб.</w:t>
            </w:r>
          </w:p>
          <w:p w:rsidR="00DD43A1" w:rsidRPr="00DD43A1" w:rsidRDefault="00DD43A1" w:rsidP="00CD2F4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уточняются, исходя из возможностей бюджетов соответствующих уровней на соответствующий финансовый год</w:t>
            </w:r>
          </w:p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7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3A1" w:rsidRPr="00DD43A1" w:rsidRDefault="00DD43A1" w:rsidP="00CD2F4A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3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Ожидаемые  результаты </w:t>
            </w:r>
          </w:p>
        </w:tc>
        <w:tc>
          <w:tcPr>
            <w:tcW w:w="8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3A1" w:rsidRPr="00DD43A1" w:rsidRDefault="00DD43A1" w:rsidP="00CD2F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объектов.</w:t>
            </w:r>
          </w:p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</w:p>
        </w:tc>
      </w:tr>
    </w:tbl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  <w:r w:rsidRPr="00DD43A1">
        <w:rPr>
          <w:rFonts w:ascii="Times New Roman" w:hAnsi="Times New Roman"/>
          <w:b/>
          <w:bCs/>
          <w:color w:val="052635"/>
          <w:sz w:val="28"/>
          <w:szCs w:val="28"/>
        </w:rPr>
        <w:br w:type="textWrapping" w:clear="all"/>
      </w:r>
    </w:p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  <w:r w:rsidRPr="00DD43A1">
        <w:rPr>
          <w:rFonts w:ascii="Times New Roman" w:hAnsi="Times New Roman"/>
          <w:b/>
          <w:sz w:val="28"/>
          <w:szCs w:val="28"/>
        </w:rPr>
        <w:t>1. Характеристика существующего состояния социальной инфраструктуры</w:t>
      </w:r>
    </w:p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  <w:r w:rsidRPr="00DD43A1">
        <w:rPr>
          <w:rFonts w:ascii="Times New Roman" w:hAnsi="Times New Roman"/>
          <w:b/>
          <w:sz w:val="28"/>
          <w:szCs w:val="28"/>
        </w:rPr>
        <w:t>1.1. Социально-экономическое состояние Верхнекурмоярского сельского поселения Котельниковского района</w:t>
      </w:r>
    </w:p>
    <w:p w:rsidR="00DD43A1" w:rsidRPr="00DD43A1" w:rsidRDefault="00DD43A1" w:rsidP="00DD43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43A1" w:rsidRPr="00DD43A1" w:rsidRDefault="00DD43A1" w:rsidP="00DD43A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43A1">
        <w:rPr>
          <w:rFonts w:ascii="Times New Roman" w:hAnsi="Times New Roman"/>
          <w:color w:val="000000"/>
          <w:sz w:val="28"/>
          <w:szCs w:val="28"/>
        </w:rPr>
        <w:t>Верхнекурмоярское  сельское поселение  расположено в  границах хутора Веселый Котельниковского муниципального района Волгоградской области, который находится на берегу Цимлянского водохранилища, на юге граничит – с Майоровским поселением,  на западе- с Нагавским  поселением. Расстояние  до областного центра г</w:t>
      </w:r>
      <w:proofErr w:type="gramStart"/>
      <w:r w:rsidRPr="00DD43A1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DD43A1">
        <w:rPr>
          <w:rFonts w:ascii="Times New Roman" w:hAnsi="Times New Roman"/>
          <w:color w:val="000000"/>
          <w:sz w:val="28"/>
          <w:szCs w:val="28"/>
        </w:rPr>
        <w:t xml:space="preserve">олгоград- 235 км, до райцентра  г. </w:t>
      </w:r>
      <w:r w:rsidRPr="00DD43A1">
        <w:rPr>
          <w:rFonts w:ascii="Times New Roman" w:hAnsi="Times New Roman"/>
          <w:color w:val="000000"/>
          <w:sz w:val="28"/>
          <w:szCs w:val="28"/>
        </w:rPr>
        <w:lastRenderedPageBreak/>
        <w:t>Котельниково -35 км. Территория сельского поселения составляет 10040 га, на которой проживает 848 человек.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>По данным паспорта социально экономического развития Верхнекурмоярского сельского поселения Котельниковского муниципального района, иным  статистическим данным  численность населения х. Веселый  представлено в таблице 1.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</w:p>
    <w:p w:rsidR="00DD43A1" w:rsidRPr="00DD43A1" w:rsidRDefault="00DD43A1" w:rsidP="00DD43A1">
      <w:pPr>
        <w:rPr>
          <w:rFonts w:ascii="Times New Roman" w:hAnsi="Times New Roman"/>
          <w:b/>
          <w:sz w:val="28"/>
          <w:szCs w:val="28"/>
        </w:rPr>
      </w:pPr>
      <w:r w:rsidRPr="00DD43A1">
        <w:rPr>
          <w:rFonts w:ascii="Times New Roman" w:hAnsi="Times New Roman"/>
          <w:b/>
          <w:sz w:val="28"/>
          <w:szCs w:val="28"/>
        </w:rPr>
        <w:t xml:space="preserve">Таблица 1 </w:t>
      </w:r>
    </w:p>
    <w:p w:rsidR="00DD43A1" w:rsidRPr="00DD43A1" w:rsidRDefault="00DD43A1" w:rsidP="00DD43A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7"/>
        <w:gridCol w:w="4764"/>
      </w:tblGrid>
      <w:tr w:rsidR="00DD43A1" w:rsidRPr="00DD43A1" w:rsidTr="00CD2F4A">
        <w:tc>
          <w:tcPr>
            <w:tcW w:w="9571" w:type="dxa"/>
            <w:gridSpan w:val="2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По состоянию на 01.01.2017 год</w:t>
            </w:r>
          </w:p>
        </w:tc>
      </w:tr>
      <w:tr w:rsidR="00DD43A1" w:rsidRPr="00DD43A1" w:rsidTr="00CD2F4A">
        <w:tc>
          <w:tcPr>
            <w:tcW w:w="4807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Население всего</w:t>
            </w:r>
          </w:p>
        </w:tc>
        <w:tc>
          <w:tcPr>
            <w:tcW w:w="4764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 xml:space="preserve">848 человек </w:t>
            </w:r>
          </w:p>
        </w:tc>
      </w:tr>
      <w:tr w:rsidR="00DD43A1" w:rsidRPr="00DD43A1" w:rsidTr="00CD2F4A">
        <w:tc>
          <w:tcPr>
            <w:tcW w:w="4807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 xml:space="preserve"> Детей от 7 до 16 лет всего </w:t>
            </w:r>
          </w:p>
        </w:tc>
        <w:tc>
          <w:tcPr>
            <w:tcW w:w="4764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99 человек</w:t>
            </w:r>
          </w:p>
        </w:tc>
      </w:tr>
      <w:tr w:rsidR="00DD43A1" w:rsidRPr="00DD43A1" w:rsidTr="00CD2F4A">
        <w:tc>
          <w:tcPr>
            <w:tcW w:w="4807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Детей от 1- до  6 лет</w:t>
            </w:r>
          </w:p>
        </w:tc>
        <w:tc>
          <w:tcPr>
            <w:tcW w:w="4764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84 человек</w:t>
            </w:r>
          </w:p>
        </w:tc>
      </w:tr>
      <w:tr w:rsidR="00DD43A1" w:rsidRPr="00DD43A1" w:rsidTr="00CD2F4A">
        <w:tc>
          <w:tcPr>
            <w:tcW w:w="4807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В возрасте до года</w:t>
            </w:r>
          </w:p>
        </w:tc>
        <w:tc>
          <w:tcPr>
            <w:tcW w:w="4764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9 человек</w:t>
            </w:r>
          </w:p>
        </w:tc>
      </w:tr>
      <w:tr w:rsidR="00DD43A1" w:rsidRPr="00DD43A1" w:rsidTr="00CD2F4A">
        <w:tc>
          <w:tcPr>
            <w:tcW w:w="4807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Население в трудоспособном возрасте</w:t>
            </w:r>
          </w:p>
        </w:tc>
        <w:tc>
          <w:tcPr>
            <w:tcW w:w="4764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504 человек</w:t>
            </w:r>
          </w:p>
        </w:tc>
      </w:tr>
      <w:tr w:rsidR="00DD43A1" w:rsidRPr="00DD43A1" w:rsidTr="00CD2F4A">
        <w:tc>
          <w:tcPr>
            <w:tcW w:w="4807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4764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152 человек</w:t>
            </w:r>
          </w:p>
        </w:tc>
      </w:tr>
    </w:tbl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</w:p>
    <w:p w:rsidR="00DD43A1" w:rsidRPr="00DD43A1" w:rsidRDefault="00DD43A1" w:rsidP="00DD43A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  Общей стратегической целью социально-экономического развития поселения на прогнозируемый  период, 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 </w:t>
      </w:r>
    </w:p>
    <w:p w:rsidR="00DD43A1" w:rsidRPr="00DD43A1" w:rsidRDefault="00DD43A1" w:rsidP="00DD43A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Правовым актом территориального планирования муниципального уровня является генеральный план. </w:t>
      </w:r>
      <w:proofErr w:type="gramStart"/>
      <w:r w:rsidRPr="00DD43A1">
        <w:rPr>
          <w:rFonts w:ascii="Times New Roman" w:hAnsi="Times New Roman"/>
          <w:sz w:val="28"/>
          <w:szCs w:val="28"/>
        </w:rPr>
        <w:t>Генеральный план  Верхнекурмоярского сельского  поселения Котельниковского  района утвержден решением Совета народных депутатов  № 68/148 от 27.12.2013г., согласно которому установлены и утверждены:</w:t>
      </w:r>
      <w:proofErr w:type="gramEnd"/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 - территориальная организация и планировочная структура территории поселения;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 - функциональное зонирование территории поселения;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  - границы зон, планируемые для  размещения объектов капитального     строительства муниципального уровня.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   Решением Совета народных депутатов  Верхнекурмоярского  сельского поселения Котельниковского района от 30.11.2010  года №18/48  утверждены правила землепользования и застройки Верхнекурмоярского сельского поселения Котельниковского района, в которые решением Совета </w:t>
      </w:r>
      <w:r w:rsidRPr="00DD43A1">
        <w:rPr>
          <w:rFonts w:ascii="Times New Roman" w:hAnsi="Times New Roman"/>
          <w:sz w:val="28"/>
          <w:szCs w:val="28"/>
        </w:rPr>
        <w:lastRenderedPageBreak/>
        <w:t xml:space="preserve">народных депутатов  Верхнекурмоярского с/п. Котельниковского района от 15.03.2016г  № 32/58 внесены изменения; 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- решением Совета народных депутатов Верхнекурмоярского сельского поселения от 28 сентября 2015г №20/33 утверждена Программа комплексного развития систем коммунальной инфраструктуры Верхнекурмоярского  сельского поселения Котельниковского муниципального района Волгоградской области на 2015-213 годы</w:t>
      </w:r>
      <w:proofErr w:type="gramStart"/>
      <w:r w:rsidRPr="00DD43A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>- решением Совета народных депутатов Верхнекурмоярского сельского поселения от 22 сентября 2016г № 39/72 утверждена Программа комплексного развития транспортной инфраструктуры Верхнекурмоярского сельского поселения Котельниковского муниципального района на 2016 – 2026 годы;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>- решением Совета народных депутатов Верхнекурмоярского сельского поселения от 28 декабря 2017г № 59/119 утверждены местные нормативы градостроительного проектирования Верхнекурмоярского сельского поселения Котельниковского муниципального района Волгоградской области.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</w:p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  <w:r w:rsidRPr="00DD43A1">
        <w:rPr>
          <w:rFonts w:ascii="Times New Roman" w:hAnsi="Times New Roman"/>
          <w:b/>
          <w:sz w:val="28"/>
          <w:szCs w:val="28"/>
        </w:rPr>
        <w:t>1.2. Содержание проблемы и обоснование необходимости ее решения программными методами</w:t>
      </w:r>
    </w:p>
    <w:p w:rsidR="00DD43A1" w:rsidRPr="00DD43A1" w:rsidRDefault="00DD43A1" w:rsidP="00DD43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>Жизнедеятельность населения обеспечивается созданием и развитием социальной инфраструктуры – совокупности организаций и учреждений, деятельность которых направлена на удовлетворение потребностей человека в организации досуга. Улучшение благосостояния населения –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Верхнекурмоярского сельского поселения.</w:t>
      </w:r>
    </w:p>
    <w:p w:rsidR="00DD43A1" w:rsidRPr="00DD43A1" w:rsidRDefault="00DD43A1" w:rsidP="00DD43A1">
      <w:pPr>
        <w:ind w:firstLine="709"/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>Программа комплексного развития социальной инфраструктуры Верхнекурмоярского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D43A1" w:rsidRPr="00DD43A1" w:rsidRDefault="00DD43A1" w:rsidP="00DD43A1">
      <w:pPr>
        <w:ind w:firstLine="709"/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</w:t>
      </w:r>
      <w:r w:rsidRPr="00DD43A1">
        <w:rPr>
          <w:rFonts w:ascii="Times New Roman" w:hAnsi="Times New Roman"/>
          <w:sz w:val="28"/>
          <w:szCs w:val="28"/>
        </w:rPr>
        <w:lastRenderedPageBreak/>
        <w:t>ежегодно корректироваться и дополняться в зависимости от складывающейся ситуации, изменения внутренних и внешних условий и в соответствии с утвержденными муниципальными программами на очередной год и последующие периоды.</w:t>
      </w:r>
    </w:p>
    <w:p w:rsidR="00DD43A1" w:rsidRPr="00DD43A1" w:rsidRDefault="00DD43A1" w:rsidP="00DD43A1">
      <w:pPr>
        <w:ind w:firstLine="709"/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Верхнекурмоярского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DD43A1">
        <w:rPr>
          <w:rFonts w:ascii="Times New Roman" w:hAnsi="Times New Roman"/>
          <w:sz w:val="28"/>
          <w:szCs w:val="28"/>
        </w:rPr>
        <w:t>социокультурному</w:t>
      </w:r>
      <w:proofErr w:type="spellEnd"/>
      <w:r w:rsidRPr="00DD43A1">
        <w:rPr>
          <w:rFonts w:ascii="Times New Roman" w:hAnsi="Times New Roman"/>
          <w:sz w:val="28"/>
          <w:szCs w:val="28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DD43A1" w:rsidRPr="00DD43A1" w:rsidRDefault="00DD43A1" w:rsidP="00DD43A1">
      <w:pPr>
        <w:rPr>
          <w:rFonts w:ascii="Times New Roman" w:hAnsi="Times New Roman"/>
          <w:b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Верхнекурмоярского сельского поселения путем проведения капитального и текущего ремонта объекта культуры.</w:t>
      </w:r>
      <w:r w:rsidRPr="00DD43A1">
        <w:rPr>
          <w:rFonts w:ascii="Times New Roman" w:hAnsi="Times New Roman"/>
          <w:b/>
          <w:sz w:val="28"/>
          <w:szCs w:val="28"/>
        </w:rPr>
        <w:t xml:space="preserve"> 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В Верхнекурмоярском сельском поселении находится: </w:t>
      </w:r>
      <w:proofErr w:type="spellStart"/>
      <w:r w:rsidRPr="00DD43A1">
        <w:rPr>
          <w:rFonts w:ascii="Times New Roman" w:hAnsi="Times New Roman"/>
          <w:sz w:val="28"/>
          <w:szCs w:val="28"/>
        </w:rPr>
        <w:t>восьмиквартирный</w:t>
      </w:r>
      <w:proofErr w:type="spellEnd"/>
      <w:r w:rsidRPr="00DD43A1">
        <w:rPr>
          <w:rFonts w:ascii="Times New Roman" w:hAnsi="Times New Roman"/>
          <w:sz w:val="28"/>
          <w:szCs w:val="28"/>
        </w:rPr>
        <w:t xml:space="preserve"> дом (1), двухквартирных домов (6), частных домовладений (297), из них 250 ведут личное подсобное хозяйство, что обеспечивает </w:t>
      </w:r>
      <w:proofErr w:type="gramStart"/>
      <w:r w:rsidRPr="00DD43A1">
        <w:rPr>
          <w:rFonts w:ascii="Times New Roman" w:hAnsi="Times New Roman"/>
          <w:sz w:val="28"/>
          <w:szCs w:val="28"/>
        </w:rPr>
        <w:t>определенную</w:t>
      </w:r>
      <w:proofErr w:type="gramEnd"/>
      <w:r w:rsidRPr="00DD4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3A1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DD43A1">
        <w:rPr>
          <w:rFonts w:ascii="Times New Roman" w:hAnsi="Times New Roman"/>
          <w:sz w:val="28"/>
          <w:szCs w:val="28"/>
        </w:rPr>
        <w:t xml:space="preserve"> населения.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1.3 Технико-экономические параметры существующих объектов социальной инфраструктуры Верхнекурмоярского  сельского поселения</w:t>
      </w:r>
    </w:p>
    <w:p w:rsidR="00DD43A1" w:rsidRPr="00DD43A1" w:rsidRDefault="00DD43A1" w:rsidP="00DD43A1">
      <w:pPr>
        <w:pStyle w:val="a5"/>
        <w:spacing w:line="330" w:lineRule="atLeast"/>
        <w:rPr>
          <w:b/>
          <w:color w:val="382E2C"/>
        </w:rPr>
      </w:pPr>
      <w:r w:rsidRPr="00DD43A1">
        <w:rPr>
          <w:color w:val="382E2C"/>
          <w:sz w:val="28"/>
          <w:szCs w:val="28"/>
        </w:rPr>
        <w:t>Социальная инфраструктура — это комплекс объектов обслуживания и взаимосвязей между ними, наземных, пешеходных и дистанционных, в пределах муниципального образования — территории Верхнекурмоярского  сельского поселения</w:t>
      </w:r>
      <w:r w:rsidRPr="00DD43A1">
        <w:rPr>
          <w:color w:val="382E2C"/>
        </w:rPr>
        <w:t>.</w:t>
      </w:r>
    </w:p>
    <w:p w:rsidR="00DD43A1" w:rsidRPr="00DD43A1" w:rsidRDefault="00DD43A1" w:rsidP="00DD43A1">
      <w:pPr>
        <w:spacing w:line="288" w:lineRule="auto"/>
        <w:ind w:left="-284"/>
        <w:rPr>
          <w:rFonts w:ascii="Times New Roman" w:hAnsi="Times New Roman"/>
          <w:b/>
        </w:rPr>
      </w:pPr>
      <w:r w:rsidRPr="00DD43A1">
        <w:rPr>
          <w:rFonts w:ascii="Times New Roman" w:hAnsi="Times New Roman"/>
          <w:b/>
        </w:rPr>
        <w:t xml:space="preserve">       Социальная инфраструктура  Верхнекурмоярского  сельского поселения    представлена    различными   объе</w:t>
      </w:r>
      <w:r w:rsidRPr="00DD43A1">
        <w:rPr>
          <w:rFonts w:ascii="Times New Roman" w:hAnsi="Times New Roman"/>
          <w:b/>
        </w:rPr>
        <w:t>к</w:t>
      </w:r>
      <w:r w:rsidRPr="00DD43A1">
        <w:rPr>
          <w:rFonts w:ascii="Times New Roman" w:hAnsi="Times New Roman"/>
          <w:b/>
        </w:rPr>
        <w:t xml:space="preserve">тами обслуживания. </w:t>
      </w:r>
    </w:p>
    <w:p w:rsidR="00DD43A1" w:rsidRPr="00DD43A1" w:rsidRDefault="00DD43A1" w:rsidP="00DD43A1">
      <w:pPr>
        <w:spacing w:line="288" w:lineRule="auto"/>
        <w:ind w:left="-284"/>
        <w:jc w:val="center"/>
        <w:rPr>
          <w:rFonts w:ascii="Times New Roman" w:hAnsi="Times New Roman"/>
          <w:b/>
        </w:rPr>
      </w:pPr>
    </w:p>
    <w:p w:rsidR="00DD43A1" w:rsidRPr="00DD43A1" w:rsidRDefault="00DD43A1" w:rsidP="00DD43A1">
      <w:pPr>
        <w:spacing w:line="288" w:lineRule="auto"/>
        <w:ind w:left="-284"/>
        <w:jc w:val="center"/>
        <w:rPr>
          <w:rFonts w:ascii="Times New Roman" w:hAnsi="Times New Roman"/>
          <w:b/>
        </w:rPr>
      </w:pPr>
      <w:r w:rsidRPr="00DD43A1">
        <w:rPr>
          <w:rFonts w:ascii="Times New Roman" w:hAnsi="Times New Roman"/>
          <w:b/>
        </w:rPr>
        <w:t>Таблица 2 «Объекты социальной инфраструктуры»</w:t>
      </w:r>
    </w:p>
    <w:p w:rsidR="00DD43A1" w:rsidRPr="00DD43A1" w:rsidRDefault="00DD43A1" w:rsidP="00DD43A1">
      <w:pPr>
        <w:spacing w:line="288" w:lineRule="auto"/>
        <w:ind w:left="-284"/>
        <w:jc w:val="center"/>
        <w:rPr>
          <w:rFonts w:ascii="Times New Roman" w:hAnsi="Times New Roman"/>
          <w:b/>
        </w:rPr>
      </w:pPr>
      <w:r w:rsidRPr="00DD43A1">
        <w:rPr>
          <w:rFonts w:ascii="Times New Roman" w:hAnsi="Times New Roman"/>
          <w:b/>
        </w:rPr>
        <w:t xml:space="preserve"> </w:t>
      </w:r>
    </w:p>
    <w:tbl>
      <w:tblPr>
        <w:tblW w:w="188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69"/>
        <w:gridCol w:w="1711"/>
        <w:gridCol w:w="29"/>
        <w:gridCol w:w="103"/>
        <w:gridCol w:w="1279"/>
        <w:gridCol w:w="28"/>
        <w:gridCol w:w="1335"/>
        <w:gridCol w:w="59"/>
        <w:gridCol w:w="1748"/>
        <w:gridCol w:w="1800"/>
        <w:gridCol w:w="1800"/>
        <w:gridCol w:w="1800"/>
        <w:gridCol w:w="1800"/>
        <w:gridCol w:w="1800"/>
      </w:tblGrid>
      <w:tr w:rsidR="00DD43A1" w:rsidRPr="00DD43A1" w:rsidTr="00CD2F4A">
        <w:trPr>
          <w:gridAfter w:val="5"/>
          <w:wAfter w:w="9000" w:type="dxa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DD43A1"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 w:rsidRPr="00DD43A1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DD43A1"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2969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Назначение, (местное региональное зн</w:t>
            </w:r>
            <w:r w:rsidRPr="00DD43A1">
              <w:rPr>
                <w:rFonts w:ascii="Times New Roman" w:hAnsi="Times New Roman"/>
                <w:sz w:val="22"/>
              </w:rPr>
              <w:t>а</w:t>
            </w:r>
            <w:r w:rsidRPr="00DD43A1">
              <w:rPr>
                <w:rFonts w:ascii="Times New Roman" w:hAnsi="Times New Roman"/>
                <w:sz w:val="22"/>
              </w:rPr>
              <w:t>чение)</w:t>
            </w:r>
          </w:p>
        </w:tc>
        <w:tc>
          <w:tcPr>
            <w:tcW w:w="1843" w:type="dxa"/>
            <w:gridSpan w:val="3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Местонахождения</w:t>
            </w:r>
          </w:p>
        </w:tc>
        <w:tc>
          <w:tcPr>
            <w:tcW w:w="1279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Единица измер</w:t>
            </w:r>
            <w:r w:rsidRPr="00DD43A1">
              <w:rPr>
                <w:rFonts w:ascii="Times New Roman" w:hAnsi="Times New Roman"/>
                <w:sz w:val="22"/>
              </w:rPr>
              <w:t>е</w:t>
            </w:r>
            <w:r w:rsidRPr="00DD43A1">
              <w:rPr>
                <w:rFonts w:ascii="Times New Roman" w:hAnsi="Times New Roman"/>
                <w:sz w:val="22"/>
              </w:rPr>
              <w:t>ния</w:t>
            </w:r>
          </w:p>
        </w:tc>
        <w:tc>
          <w:tcPr>
            <w:tcW w:w="1363" w:type="dxa"/>
            <w:gridSpan w:val="2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Количество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 (проект)</w:t>
            </w:r>
          </w:p>
        </w:tc>
        <w:tc>
          <w:tcPr>
            <w:tcW w:w="1807" w:type="dxa"/>
            <w:gridSpan w:val="2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Фактическое использование</w:t>
            </w:r>
            <w:r w:rsidRPr="00DD43A1">
              <w:rPr>
                <w:rFonts w:ascii="Times New Roman" w:hAnsi="Times New Roman"/>
                <w:sz w:val="22"/>
              </w:rPr>
              <w:br/>
              <w:t>(сведения 2017г.)</w:t>
            </w:r>
          </w:p>
        </w:tc>
      </w:tr>
      <w:tr w:rsidR="00DD43A1" w:rsidRPr="00DD43A1" w:rsidTr="00CD2F4A">
        <w:trPr>
          <w:gridAfter w:val="5"/>
          <w:wAfter w:w="9000" w:type="dxa"/>
        </w:trPr>
        <w:tc>
          <w:tcPr>
            <w:tcW w:w="8021" w:type="dxa"/>
            <w:gridSpan w:val="8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  <w:r w:rsidRPr="00DD43A1">
              <w:rPr>
                <w:rFonts w:ascii="Times New Roman" w:hAnsi="Times New Roman"/>
                <w:b/>
              </w:rPr>
              <w:t xml:space="preserve">                                Объекты муниципального управления.</w:t>
            </w:r>
          </w:p>
        </w:tc>
        <w:tc>
          <w:tcPr>
            <w:tcW w:w="1807" w:type="dxa"/>
            <w:gridSpan w:val="2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A1" w:rsidRPr="00DD43A1" w:rsidTr="00CD2F4A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969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Администрация        </w:t>
            </w:r>
          </w:p>
        </w:tc>
        <w:tc>
          <w:tcPr>
            <w:tcW w:w="1843" w:type="dxa"/>
            <w:gridSpan w:val="3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х. Весёлый, 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ул</w:t>
            </w:r>
            <w:proofErr w:type="gramStart"/>
            <w:r w:rsidRPr="00DD43A1">
              <w:rPr>
                <w:rFonts w:ascii="Times New Roman" w:hAnsi="Times New Roman"/>
                <w:sz w:val="22"/>
              </w:rPr>
              <w:t>.Ц</w:t>
            </w:r>
            <w:proofErr w:type="gramEnd"/>
            <w:r w:rsidRPr="00DD43A1">
              <w:rPr>
                <w:rFonts w:ascii="Times New Roman" w:hAnsi="Times New Roman"/>
                <w:sz w:val="22"/>
              </w:rPr>
              <w:t>ентральная,27</w:t>
            </w:r>
          </w:p>
        </w:tc>
        <w:tc>
          <w:tcPr>
            <w:tcW w:w="1279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раб</w:t>
            </w:r>
            <w:proofErr w:type="gramStart"/>
            <w:r w:rsidRPr="00DD43A1">
              <w:rPr>
                <w:rFonts w:ascii="Times New Roman" w:hAnsi="Times New Roman"/>
                <w:sz w:val="22"/>
              </w:rPr>
              <w:t>.</w:t>
            </w:r>
            <w:proofErr w:type="gramEnd"/>
            <w:r w:rsidRPr="00DD43A1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Pr="00DD43A1">
              <w:rPr>
                <w:rFonts w:ascii="Times New Roman" w:hAnsi="Times New Roman"/>
                <w:sz w:val="22"/>
              </w:rPr>
              <w:t>м</w:t>
            </w:r>
            <w:proofErr w:type="gramEnd"/>
            <w:r w:rsidRPr="00DD43A1">
              <w:rPr>
                <w:rFonts w:ascii="Times New Roman" w:hAnsi="Times New Roman"/>
                <w:sz w:val="22"/>
              </w:rPr>
              <w:t>ест</w:t>
            </w:r>
          </w:p>
        </w:tc>
        <w:tc>
          <w:tcPr>
            <w:tcW w:w="1363" w:type="dxa"/>
            <w:gridSpan w:val="2"/>
            <w:vAlign w:val="center"/>
          </w:tcPr>
          <w:p w:rsidR="00DD43A1" w:rsidRPr="00DD43A1" w:rsidRDefault="00DD43A1" w:rsidP="00CD2F4A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807" w:type="dxa"/>
            <w:gridSpan w:val="2"/>
            <w:vAlign w:val="center"/>
          </w:tcPr>
          <w:p w:rsidR="00DD43A1" w:rsidRPr="00DD43A1" w:rsidRDefault="00DD43A1" w:rsidP="00CD2F4A">
            <w:pPr>
              <w:spacing w:line="288" w:lineRule="auto"/>
              <w:ind w:left="3"/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11,</w:t>
            </w:r>
          </w:p>
          <w:p w:rsidR="00DD43A1" w:rsidRPr="00DD43A1" w:rsidRDefault="00DD43A1" w:rsidP="00CD2F4A">
            <w:pPr>
              <w:spacing w:line="288" w:lineRule="auto"/>
              <w:ind w:left="3"/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 развитие не требуется</w:t>
            </w:r>
          </w:p>
        </w:tc>
      </w:tr>
      <w:tr w:rsidR="00DD43A1" w:rsidRPr="00DD43A1" w:rsidTr="00CD2F4A">
        <w:trPr>
          <w:trHeight w:val="450"/>
        </w:trPr>
        <w:tc>
          <w:tcPr>
            <w:tcW w:w="9828" w:type="dxa"/>
            <w:gridSpan w:val="10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b/>
              </w:rPr>
            </w:pPr>
            <w:r w:rsidRPr="00DD43A1">
              <w:rPr>
                <w:rFonts w:ascii="Times New Roman" w:hAnsi="Times New Roman"/>
                <w:b/>
              </w:rPr>
              <w:t xml:space="preserve">                                            Учреждения культуры и искусства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 xml:space="preserve">х. </w:t>
            </w:r>
            <w:proofErr w:type="spellStart"/>
            <w:r w:rsidRPr="00DD43A1">
              <w:rPr>
                <w:rFonts w:ascii="Times New Roman" w:hAnsi="Times New Roman"/>
                <w:sz w:val="20"/>
              </w:rPr>
              <w:t>Лобакин</w:t>
            </w:r>
            <w:proofErr w:type="spellEnd"/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>ул. Школьная,2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мест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140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140</w:t>
            </w:r>
          </w:p>
        </w:tc>
      </w:tr>
      <w:tr w:rsidR="00DD43A1" w:rsidRPr="00DD43A1" w:rsidTr="00CD2F4A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969" w:type="dxa"/>
          </w:tcPr>
          <w:p w:rsidR="00DD43A1" w:rsidRPr="00DD43A1" w:rsidRDefault="00DD43A1" w:rsidP="00CD2F4A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Библиотека</w:t>
            </w:r>
          </w:p>
          <w:p w:rsidR="00DD43A1" w:rsidRPr="00DD43A1" w:rsidRDefault="00DD43A1" w:rsidP="00CD2F4A">
            <w:pPr>
              <w:spacing w:line="288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gridSpan w:val="3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х. Весёлый, ул</w:t>
            </w:r>
            <w:proofErr w:type="gramStart"/>
            <w:r w:rsidRPr="00DD43A1">
              <w:rPr>
                <w:rFonts w:ascii="Times New Roman" w:hAnsi="Times New Roman"/>
                <w:sz w:val="22"/>
              </w:rPr>
              <w:t>.Ц</w:t>
            </w:r>
            <w:proofErr w:type="gramEnd"/>
            <w:r w:rsidRPr="00DD43A1">
              <w:rPr>
                <w:rFonts w:ascii="Times New Roman" w:hAnsi="Times New Roman"/>
                <w:sz w:val="22"/>
              </w:rPr>
              <w:t>ентральная,23</w:t>
            </w:r>
          </w:p>
        </w:tc>
        <w:tc>
          <w:tcPr>
            <w:tcW w:w="1279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мест</w:t>
            </w:r>
          </w:p>
        </w:tc>
        <w:tc>
          <w:tcPr>
            <w:tcW w:w="1363" w:type="dxa"/>
            <w:gridSpan w:val="2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807" w:type="dxa"/>
            <w:gridSpan w:val="2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0,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 развитие не требуется</w:t>
            </w:r>
          </w:p>
        </w:tc>
      </w:tr>
      <w:tr w:rsidR="00DD43A1" w:rsidRPr="00DD43A1" w:rsidTr="00CD2F4A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969" w:type="dxa"/>
          </w:tcPr>
          <w:p w:rsidR="00DD43A1" w:rsidRPr="00DD43A1" w:rsidRDefault="00DD43A1" w:rsidP="00CD2F4A">
            <w:pPr>
              <w:spacing w:line="288" w:lineRule="auto"/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СДК 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gridSpan w:val="3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х. Весёлый, ул</w:t>
            </w:r>
            <w:proofErr w:type="gramStart"/>
            <w:r w:rsidRPr="00DD43A1">
              <w:rPr>
                <w:rFonts w:ascii="Times New Roman" w:hAnsi="Times New Roman"/>
                <w:sz w:val="22"/>
              </w:rPr>
              <w:t>.Ц</w:t>
            </w:r>
            <w:proofErr w:type="gramEnd"/>
            <w:r w:rsidRPr="00DD43A1">
              <w:rPr>
                <w:rFonts w:ascii="Times New Roman" w:hAnsi="Times New Roman"/>
                <w:sz w:val="22"/>
              </w:rPr>
              <w:t>ентральная,23</w:t>
            </w:r>
          </w:p>
        </w:tc>
        <w:tc>
          <w:tcPr>
            <w:tcW w:w="1279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мест</w:t>
            </w:r>
          </w:p>
        </w:tc>
        <w:tc>
          <w:tcPr>
            <w:tcW w:w="1363" w:type="dxa"/>
            <w:gridSpan w:val="2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1807" w:type="dxa"/>
            <w:gridSpan w:val="2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300,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 развитие не требуется</w:t>
            </w:r>
          </w:p>
        </w:tc>
      </w:tr>
      <w:tr w:rsidR="00DD43A1" w:rsidRPr="00DD43A1" w:rsidTr="00CD2F4A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3.</w:t>
            </w:r>
          </w:p>
        </w:tc>
        <w:tc>
          <w:tcPr>
            <w:tcW w:w="2969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gridSpan w:val="3"/>
          </w:tcPr>
          <w:p w:rsidR="00DD43A1" w:rsidRPr="00DD43A1" w:rsidRDefault="00DD43A1" w:rsidP="00CD2F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Итого</w:t>
            </w:r>
          </w:p>
        </w:tc>
        <w:tc>
          <w:tcPr>
            <w:tcW w:w="1363" w:type="dxa"/>
            <w:gridSpan w:val="2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311</w:t>
            </w:r>
          </w:p>
        </w:tc>
        <w:tc>
          <w:tcPr>
            <w:tcW w:w="1807" w:type="dxa"/>
            <w:gridSpan w:val="2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311</w:t>
            </w:r>
          </w:p>
        </w:tc>
      </w:tr>
      <w:tr w:rsidR="00DD43A1" w:rsidRPr="00DD43A1" w:rsidTr="00CD2F4A">
        <w:trPr>
          <w:trHeight w:val="495"/>
        </w:trPr>
        <w:tc>
          <w:tcPr>
            <w:tcW w:w="9828" w:type="dxa"/>
            <w:gridSpan w:val="10"/>
            <w:vAlign w:val="center"/>
          </w:tcPr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  <w:b/>
              </w:rPr>
            </w:pPr>
            <w:r w:rsidRPr="00DD43A1">
              <w:rPr>
                <w:rFonts w:ascii="Times New Roman" w:hAnsi="Times New Roman"/>
                <w:b/>
              </w:rPr>
              <w:t>Общеобразовательные учреждения</w:t>
            </w:r>
          </w:p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 xml:space="preserve">х. </w:t>
            </w:r>
            <w:proofErr w:type="spellStart"/>
            <w:r w:rsidRPr="00DD43A1">
              <w:rPr>
                <w:rFonts w:ascii="Times New Roman" w:hAnsi="Times New Roman"/>
                <w:sz w:val="20"/>
              </w:rPr>
              <w:t>Лобакин</w:t>
            </w:r>
            <w:proofErr w:type="spellEnd"/>
          </w:p>
          <w:p w:rsidR="00DD43A1" w:rsidRPr="00DD43A1" w:rsidRDefault="00DD43A1" w:rsidP="00CD2F4A">
            <w:pPr>
              <w:rPr>
                <w:rFonts w:ascii="Times New Roman" w:hAnsi="Times New Roman"/>
                <w:sz w:val="20"/>
              </w:rPr>
            </w:pPr>
            <w:proofErr w:type="gramStart"/>
            <w:r w:rsidRPr="00DD43A1">
              <w:rPr>
                <w:rFonts w:ascii="Times New Roman" w:hAnsi="Times New Roman"/>
                <w:sz w:val="20"/>
              </w:rPr>
              <w:t>ул. Березовая,6 (в здании школы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DD43A1">
              <w:rPr>
                <w:rFonts w:ascii="Times New Roman" w:hAnsi="Times New Roman"/>
                <w:sz w:val="22"/>
              </w:rPr>
              <w:t>м</w:t>
            </w:r>
            <w:proofErr w:type="gramStart"/>
            <w:r w:rsidRPr="00DD43A1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162</w:t>
            </w:r>
          </w:p>
        </w:tc>
        <w:tc>
          <w:tcPr>
            <w:tcW w:w="1800" w:type="dxa"/>
            <w:vMerge w:val="restart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162</w:t>
            </w:r>
          </w:p>
        </w:tc>
      </w:tr>
      <w:tr w:rsidR="00DD43A1" w:rsidRPr="00DD43A1" w:rsidTr="00CD2F4A">
        <w:trPr>
          <w:trHeight w:val="1157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tabs>
                <w:tab w:val="left" w:pos="5150"/>
              </w:tabs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</w:t>
            </w:r>
          </w:p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9" w:type="dxa"/>
            <w:vAlign w:val="center"/>
          </w:tcPr>
          <w:p w:rsidR="00DD43A1" w:rsidRPr="00DD43A1" w:rsidRDefault="00DD43A1" w:rsidP="00CD2F4A">
            <w:pPr>
              <w:tabs>
                <w:tab w:val="left" w:pos="5150"/>
              </w:tabs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МКОУ Весёловская СШ</w:t>
            </w:r>
          </w:p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х. Весёлый, ул. Школьная,20</w:t>
            </w:r>
          </w:p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vAlign w:val="center"/>
          </w:tcPr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мест</w:t>
            </w:r>
          </w:p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120</w:t>
            </w:r>
          </w:p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  <w:vAlign w:val="center"/>
          </w:tcPr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91,</w:t>
            </w:r>
          </w:p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Развития не требуется</w:t>
            </w:r>
          </w:p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tabs>
                <w:tab w:val="left" w:pos="515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vMerge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A1" w:rsidRPr="00DD43A1" w:rsidTr="00CD2F4A">
        <w:trPr>
          <w:trHeight w:val="450"/>
        </w:trPr>
        <w:tc>
          <w:tcPr>
            <w:tcW w:w="9828" w:type="dxa"/>
            <w:gridSpan w:val="10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b/>
              </w:rPr>
            </w:pPr>
            <w:r w:rsidRPr="00DD43A1">
              <w:rPr>
                <w:rFonts w:ascii="Times New Roman" w:hAnsi="Times New Roman"/>
                <w:b/>
              </w:rPr>
              <w:t xml:space="preserve">                                                  Предприятия торговли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 xml:space="preserve">х. </w:t>
            </w:r>
            <w:proofErr w:type="spellStart"/>
            <w:r w:rsidRPr="00DD43A1">
              <w:rPr>
                <w:rFonts w:ascii="Times New Roman" w:hAnsi="Times New Roman"/>
                <w:sz w:val="20"/>
              </w:rPr>
              <w:t>Лобакин</w:t>
            </w:r>
            <w:proofErr w:type="spellEnd"/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>ул. Центральная,4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м</w:t>
            </w:r>
            <w:proofErr w:type="gramStart"/>
            <w:r w:rsidRPr="00DD43A1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32,9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32,9</w:t>
            </w:r>
          </w:p>
        </w:tc>
      </w:tr>
      <w:tr w:rsidR="00DD43A1" w:rsidRPr="00DD43A1" w:rsidTr="00CD2F4A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2969" w:type="dxa"/>
          </w:tcPr>
          <w:p w:rsidR="00DD43A1" w:rsidRPr="00DD43A1" w:rsidRDefault="00DD43A1" w:rsidP="00CD2F4A">
            <w:pPr>
              <w:spacing w:line="288" w:lineRule="auto"/>
              <w:ind w:left="33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Магазин </w:t>
            </w:r>
          </w:p>
          <w:p w:rsidR="00DD43A1" w:rsidRPr="00DD43A1" w:rsidRDefault="00DD43A1" w:rsidP="00CD2F4A">
            <w:pPr>
              <w:spacing w:line="288" w:lineRule="auto"/>
              <w:ind w:left="33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ИП</w:t>
            </w:r>
            <w:proofErr w:type="gramStart"/>
            <w:r w:rsidRPr="00DD43A1">
              <w:rPr>
                <w:rFonts w:ascii="Times New Roman" w:hAnsi="Times New Roman"/>
                <w:sz w:val="22"/>
              </w:rPr>
              <w:t xml:space="preserve"> .</w:t>
            </w:r>
            <w:proofErr w:type="gramEnd"/>
            <w:r w:rsidRPr="00DD43A1">
              <w:rPr>
                <w:rFonts w:ascii="Times New Roman" w:hAnsi="Times New Roman"/>
                <w:sz w:val="22"/>
              </w:rPr>
              <w:t>Ерёмина В.В.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1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2"/>
              </w:rPr>
              <w:t>х</w:t>
            </w:r>
            <w:proofErr w:type="gramStart"/>
            <w:r w:rsidRPr="00DD43A1">
              <w:rPr>
                <w:rFonts w:ascii="Times New Roman" w:hAnsi="Times New Roman"/>
                <w:sz w:val="22"/>
              </w:rPr>
              <w:t>.В</w:t>
            </w:r>
            <w:proofErr w:type="gramEnd"/>
            <w:r w:rsidRPr="00DD43A1">
              <w:rPr>
                <w:rFonts w:ascii="Times New Roman" w:hAnsi="Times New Roman"/>
                <w:sz w:val="22"/>
              </w:rPr>
              <w:t>есёлый. ул.Центральная,10</w:t>
            </w:r>
          </w:p>
        </w:tc>
        <w:tc>
          <w:tcPr>
            <w:tcW w:w="1411" w:type="dxa"/>
            <w:gridSpan w:val="3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м</w:t>
            </w:r>
            <w:proofErr w:type="gramStart"/>
            <w:r w:rsidRPr="00DD43A1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422" w:type="dxa"/>
            <w:gridSpan w:val="3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</w:t>
            </w:r>
          </w:p>
        </w:tc>
        <w:tc>
          <w:tcPr>
            <w:tcW w:w="1748" w:type="dxa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1,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развитие не тр</w:t>
            </w:r>
            <w:r w:rsidRPr="00DD43A1">
              <w:rPr>
                <w:rFonts w:ascii="Times New Roman" w:hAnsi="Times New Roman"/>
                <w:sz w:val="22"/>
              </w:rPr>
              <w:t>е</w:t>
            </w:r>
            <w:r w:rsidRPr="00DD43A1">
              <w:rPr>
                <w:rFonts w:ascii="Times New Roman" w:hAnsi="Times New Roman"/>
                <w:sz w:val="22"/>
              </w:rPr>
              <w:t>буется</w:t>
            </w:r>
          </w:p>
        </w:tc>
      </w:tr>
      <w:tr w:rsidR="00DD43A1" w:rsidRPr="00DD43A1" w:rsidTr="00CD2F4A">
        <w:trPr>
          <w:gridAfter w:val="5"/>
          <w:wAfter w:w="9000" w:type="dxa"/>
          <w:trHeight w:val="720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2969" w:type="dxa"/>
          </w:tcPr>
          <w:p w:rsidR="00DD43A1" w:rsidRPr="00DD43A1" w:rsidRDefault="00DD43A1" w:rsidP="00CD2F4A">
            <w:pPr>
              <w:spacing w:line="288" w:lineRule="auto"/>
              <w:ind w:left="33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Магазин </w:t>
            </w:r>
          </w:p>
          <w:p w:rsidR="00DD43A1" w:rsidRPr="00DD43A1" w:rsidRDefault="00DD43A1" w:rsidP="00CD2F4A">
            <w:pPr>
              <w:spacing w:line="288" w:lineRule="auto"/>
              <w:ind w:left="33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 ИП </w:t>
            </w:r>
            <w:proofErr w:type="spellStart"/>
            <w:r w:rsidRPr="00DD43A1">
              <w:rPr>
                <w:rFonts w:ascii="Times New Roman" w:hAnsi="Times New Roman"/>
                <w:sz w:val="22"/>
              </w:rPr>
              <w:t>Харанека</w:t>
            </w:r>
            <w:proofErr w:type="spellEnd"/>
            <w:r w:rsidRPr="00DD43A1">
              <w:rPr>
                <w:rFonts w:ascii="Times New Roman" w:hAnsi="Times New Roman"/>
                <w:sz w:val="22"/>
              </w:rPr>
              <w:t xml:space="preserve"> А.И.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1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х</w:t>
            </w:r>
            <w:proofErr w:type="gramStart"/>
            <w:r w:rsidRPr="00DD43A1">
              <w:rPr>
                <w:rFonts w:ascii="Times New Roman" w:hAnsi="Times New Roman"/>
                <w:sz w:val="22"/>
              </w:rPr>
              <w:t>.В</w:t>
            </w:r>
            <w:proofErr w:type="gramEnd"/>
            <w:r w:rsidRPr="00DD43A1">
              <w:rPr>
                <w:rFonts w:ascii="Times New Roman" w:hAnsi="Times New Roman"/>
                <w:sz w:val="22"/>
              </w:rPr>
              <w:t>есёлый.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2"/>
              </w:rPr>
              <w:t>ул</w:t>
            </w:r>
            <w:proofErr w:type="gramStart"/>
            <w:r w:rsidRPr="00DD43A1">
              <w:rPr>
                <w:rFonts w:ascii="Times New Roman" w:hAnsi="Times New Roman"/>
                <w:sz w:val="22"/>
              </w:rPr>
              <w:t>.Ц</w:t>
            </w:r>
            <w:proofErr w:type="gramEnd"/>
            <w:r w:rsidRPr="00DD43A1">
              <w:rPr>
                <w:rFonts w:ascii="Times New Roman" w:hAnsi="Times New Roman"/>
                <w:sz w:val="22"/>
              </w:rPr>
              <w:t>ентральная,31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м</w:t>
            </w:r>
            <w:proofErr w:type="gramStart"/>
            <w:r w:rsidRPr="00DD43A1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1,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  <w:sz w:val="22"/>
              </w:rPr>
              <w:t>развитие не тр</w:t>
            </w:r>
            <w:r w:rsidRPr="00DD43A1">
              <w:rPr>
                <w:rFonts w:ascii="Times New Roman" w:hAnsi="Times New Roman"/>
                <w:sz w:val="22"/>
              </w:rPr>
              <w:t>е</w:t>
            </w:r>
            <w:r w:rsidRPr="00DD43A1">
              <w:rPr>
                <w:rFonts w:ascii="Times New Roman" w:hAnsi="Times New Roman"/>
                <w:sz w:val="22"/>
              </w:rPr>
              <w:t>буется</w:t>
            </w:r>
          </w:p>
        </w:tc>
      </w:tr>
      <w:tr w:rsidR="00DD43A1" w:rsidRPr="00DD43A1" w:rsidTr="00CD2F4A">
        <w:trPr>
          <w:gridAfter w:val="5"/>
          <w:wAfter w:w="9000" w:type="dxa"/>
          <w:trHeight w:val="1065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2969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Магазин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ИП Татаринцев А.А.</w:t>
            </w:r>
          </w:p>
        </w:tc>
        <w:tc>
          <w:tcPr>
            <w:tcW w:w="1711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>х</w:t>
            </w:r>
            <w:proofErr w:type="gramStart"/>
            <w:r w:rsidRPr="00DD43A1">
              <w:rPr>
                <w:rFonts w:ascii="Times New Roman" w:hAnsi="Times New Roman"/>
                <w:sz w:val="20"/>
              </w:rPr>
              <w:t>.В</w:t>
            </w:r>
            <w:proofErr w:type="gramEnd"/>
            <w:r w:rsidRPr="00DD43A1">
              <w:rPr>
                <w:rFonts w:ascii="Times New Roman" w:hAnsi="Times New Roman"/>
                <w:sz w:val="20"/>
              </w:rPr>
              <w:t>есёлый.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0"/>
              </w:rPr>
              <w:t>ул. Центральная,29</w:t>
            </w:r>
          </w:p>
        </w:tc>
        <w:tc>
          <w:tcPr>
            <w:tcW w:w="1411" w:type="dxa"/>
            <w:gridSpan w:val="3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м</w:t>
            </w:r>
            <w:proofErr w:type="gramStart"/>
            <w:r w:rsidRPr="00DD43A1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</w:t>
            </w:r>
          </w:p>
        </w:tc>
        <w:tc>
          <w:tcPr>
            <w:tcW w:w="1748" w:type="dxa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1,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развитие не тр</w:t>
            </w:r>
            <w:r w:rsidRPr="00DD43A1">
              <w:rPr>
                <w:rFonts w:ascii="Times New Roman" w:hAnsi="Times New Roman"/>
                <w:sz w:val="22"/>
              </w:rPr>
              <w:t>е</w:t>
            </w:r>
            <w:r w:rsidRPr="00DD43A1">
              <w:rPr>
                <w:rFonts w:ascii="Times New Roman" w:hAnsi="Times New Roman"/>
                <w:sz w:val="22"/>
              </w:rPr>
              <w:t>буется</w:t>
            </w:r>
          </w:p>
        </w:tc>
      </w:tr>
      <w:tr w:rsidR="00DD43A1" w:rsidRPr="00DD43A1" w:rsidTr="00CD2F4A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</w:tc>
        <w:tc>
          <w:tcPr>
            <w:tcW w:w="2969" w:type="dxa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1" w:type="dxa"/>
          </w:tcPr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Итого:</w:t>
            </w:r>
          </w:p>
        </w:tc>
        <w:tc>
          <w:tcPr>
            <w:tcW w:w="1422" w:type="dxa"/>
            <w:gridSpan w:val="3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3</w:t>
            </w:r>
          </w:p>
        </w:tc>
        <w:tc>
          <w:tcPr>
            <w:tcW w:w="1748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3</w:t>
            </w:r>
          </w:p>
        </w:tc>
      </w:tr>
      <w:tr w:rsidR="00DD43A1" w:rsidRPr="00DD43A1" w:rsidTr="00CD2F4A">
        <w:trPr>
          <w:trHeight w:val="546"/>
        </w:trPr>
        <w:tc>
          <w:tcPr>
            <w:tcW w:w="9828" w:type="dxa"/>
            <w:gridSpan w:val="10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  <w:r w:rsidRPr="00DD43A1">
              <w:rPr>
                <w:rFonts w:ascii="Times New Roman" w:hAnsi="Times New Roman"/>
                <w:b/>
              </w:rPr>
              <w:t>Объекты здравоохранения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 xml:space="preserve">х. </w:t>
            </w:r>
            <w:proofErr w:type="spellStart"/>
            <w:r w:rsidRPr="00DD43A1">
              <w:rPr>
                <w:rFonts w:ascii="Times New Roman" w:hAnsi="Times New Roman"/>
                <w:sz w:val="20"/>
              </w:rPr>
              <w:t>Лобакин</w:t>
            </w:r>
            <w:proofErr w:type="spellEnd"/>
          </w:p>
          <w:p w:rsidR="00DD43A1" w:rsidRPr="00DD43A1" w:rsidRDefault="00DD43A1" w:rsidP="00CD2F4A">
            <w:pPr>
              <w:rPr>
                <w:rFonts w:ascii="Times New Roman" w:hAnsi="Times New Roman"/>
                <w:sz w:val="20"/>
              </w:rPr>
            </w:pPr>
            <w:r w:rsidRPr="00DD43A1">
              <w:rPr>
                <w:rFonts w:ascii="Times New Roman" w:hAnsi="Times New Roman"/>
                <w:sz w:val="20"/>
              </w:rPr>
              <w:t>ул. Березовая,6</w:t>
            </w:r>
          </w:p>
        </w:tc>
        <w:tc>
          <w:tcPr>
            <w:tcW w:w="1800" w:type="dxa"/>
            <w:vMerge w:val="restart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мест</w:t>
            </w:r>
          </w:p>
        </w:tc>
        <w:tc>
          <w:tcPr>
            <w:tcW w:w="1800" w:type="dxa"/>
            <w:vMerge w:val="restart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60</w:t>
            </w:r>
          </w:p>
        </w:tc>
        <w:tc>
          <w:tcPr>
            <w:tcW w:w="1800" w:type="dxa"/>
            <w:vMerge w:val="restart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60</w:t>
            </w:r>
          </w:p>
        </w:tc>
      </w:tr>
      <w:tr w:rsidR="00DD43A1" w:rsidRPr="00DD43A1" w:rsidTr="00CD2F4A">
        <w:trPr>
          <w:trHeight w:val="780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9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ФАП Весёловский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х</w:t>
            </w:r>
            <w:proofErr w:type="gramStart"/>
            <w:r w:rsidRPr="00DD43A1">
              <w:rPr>
                <w:rFonts w:ascii="Times New Roman" w:hAnsi="Times New Roman"/>
              </w:rPr>
              <w:t>.В</w:t>
            </w:r>
            <w:proofErr w:type="gramEnd"/>
            <w:r w:rsidRPr="00DD43A1">
              <w:rPr>
                <w:rFonts w:ascii="Times New Roman" w:hAnsi="Times New Roman"/>
              </w:rPr>
              <w:t>есёлый, ул. Центральная, 21</w:t>
            </w:r>
          </w:p>
        </w:tc>
        <w:tc>
          <w:tcPr>
            <w:tcW w:w="1410" w:type="dxa"/>
            <w:gridSpan w:val="3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раб</w:t>
            </w:r>
            <w:proofErr w:type="gramStart"/>
            <w:r w:rsidRPr="00DD43A1">
              <w:rPr>
                <w:rFonts w:ascii="Times New Roman" w:hAnsi="Times New Roman"/>
              </w:rPr>
              <w:t>.</w:t>
            </w:r>
            <w:proofErr w:type="gramEnd"/>
            <w:r w:rsidRPr="00DD43A1">
              <w:rPr>
                <w:rFonts w:ascii="Times New Roman" w:hAnsi="Times New Roman"/>
              </w:rPr>
              <w:t xml:space="preserve"> </w:t>
            </w:r>
            <w:proofErr w:type="gramStart"/>
            <w:r w:rsidRPr="00DD43A1">
              <w:rPr>
                <w:rFonts w:ascii="Times New Roman" w:hAnsi="Times New Roman"/>
              </w:rPr>
              <w:t>м</w:t>
            </w:r>
            <w:proofErr w:type="gramEnd"/>
            <w:r w:rsidRPr="00DD43A1">
              <w:rPr>
                <w:rFonts w:ascii="Times New Roman" w:hAnsi="Times New Roman"/>
              </w:rPr>
              <w:t>ест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2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8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2, развития не требуется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vMerge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A1" w:rsidRPr="00DD43A1" w:rsidTr="00CD2F4A">
        <w:trPr>
          <w:trHeight w:val="315"/>
        </w:trPr>
        <w:tc>
          <w:tcPr>
            <w:tcW w:w="9828" w:type="dxa"/>
            <w:gridSpan w:val="10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  <w:r w:rsidRPr="00DD43A1">
              <w:rPr>
                <w:rFonts w:ascii="Times New Roman" w:hAnsi="Times New Roman"/>
                <w:b/>
              </w:rPr>
              <w:t xml:space="preserve">  Предприятия общественного питания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vMerge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A1" w:rsidRPr="00DD43A1" w:rsidTr="00CD2F4A">
        <w:trPr>
          <w:trHeight w:val="1131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1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9" w:type="dxa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Столовая АО «Крупской»</w:t>
            </w:r>
          </w:p>
        </w:tc>
        <w:tc>
          <w:tcPr>
            <w:tcW w:w="1843" w:type="dxa"/>
            <w:gridSpan w:val="3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х</w:t>
            </w:r>
            <w:proofErr w:type="gramStart"/>
            <w:r w:rsidRPr="00DD43A1">
              <w:rPr>
                <w:rFonts w:ascii="Times New Roman" w:hAnsi="Times New Roman"/>
              </w:rPr>
              <w:t>.В</w:t>
            </w:r>
            <w:proofErr w:type="gramEnd"/>
            <w:r w:rsidRPr="00DD43A1">
              <w:rPr>
                <w:rFonts w:ascii="Times New Roman" w:hAnsi="Times New Roman"/>
              </w:rPr>
              <w:t>есёлый, ул.Центральная,29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b/>
              </w:rPr>
            </w:pPr>
            <w:r w:rsidRPr="00DD43A1">
              <w:rPr>
                <w:rFonts w:ascii="Times New Roman" w:hAnsi="Times New Roman"/>
              </w:rPr>
              <w:t>мест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highlight w:val="yellow"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48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  <w:r w:rsidRPr="00DD43A1">
              <w:rPr>
                <w:rFonts w:ascii="Times New Roman" w:hAnsi="Times New Roman"/>
              </w:rPr>
              <w:t>Развитие не требуется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vMerge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A1" w:rsidRPr="00DD43A1" w:rsidTr="00CD2F4A">
        <w:trPr>
          <w:trHeight w:val="450"/>
        </w:trPr>
        <w:tc>
          <w:tcPr>
            <w:tcW w:w="9828" w:type="dxa"/>
            <w:gridSpan w:val="10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b/>
              </w:rPr>
            </w:pPr>
            <w:r w:rsidRPr="00DD43A1">
              <w:rPr>
                <w:rFonts w:ascii="Times New Roman" w:hAnsi="Times New Roman"/>
                <w:b/>
              </w:rPr>
              <w:t>Организации и учреждения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х. </w:t>
            </w:r>
            <w:proofErr w:type="spellStart"/>
            <w:r w:rsidRPr="00DD43A1">
              <w:rPr>
                <w:rFonts w:ascii="Times New Roman" w:hAnsi="Times New Roman"/>
                <w:sz w:val="22"/>
              </w:rPr>
              <w:t>Лобакин</w:t>
            </w:r>
            <w:proofErr w:type="spellEnd"/>
          </w:p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ул. Березовая,3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1</w:t>
            </w:r>
          </w:p>
        </w:tc>
      </w:tr>
      <w:tr w:rsidR="00DD43A1" w:rsidRPr="00DD43A1" w:rsidTr="00CD2F4A">
        <w:trPr>
          <w:gridAfter w:val="5"/>
          <w:wAfter w:w="9000" w:type="dxa"/>
          <w:trHeight w:val="450"/>
        </w:trPr>
        <w:tc>
          <w:tcPr>
            <w:tcW w:w="567" w:type="dxa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 xml:space="preserve">1. </w:t>
            </w:r>
          </w:p>
        </w:tc>
        <w:tc>
          <w:tcPr>
            <w:tcW w:w="2969" w:type="dxa"/>
          </w:tcPr>
          <w:p w:rsidR="00DD43A1" w:rsidRPr="00DD43A1" w:rsidRDefault="00DD43A1" w:rsidP="00CD2F4A">
            <w:pPr>
              <w:spacing w:line="288" w:lineRule="auto"/>
              <w:ind w:left="33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ФГУП «Почта Росси»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gridSpan w:val="3"/>
          </w:tcPr>
          <w:p w:rsidR="00DD43A1" w:rsidRPr="00DD43A1" w:rsidRDefault="00DD43A1" w:rsidP="00CD2F4A">
            <w:pPr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х</w:t>
            </w:r>
            <w:proofErr w:type="gramStart"/>
            <w:r w:rsidRPr="00DD43A1">
              <w:rPr>
                <w:rFonts w:ascii="Times New Roman" w:hAnsi="Times New Roman"/>
                <w:sz w:val="22"/>
              </w:rPr>
              <w:t>.В</w:t>
            </w:r>
            <w:proofErr w:type="gramEnd"/>
            <w:r w:rsidRPr="00DD43A1">
              <w:rPr>
                <w:rFonts w:ascii="Times New Roman" w:hAnsi="Times New Roman"/>
                <w:sz w:val="22"/>
              </w:rPr>
              <w:t>есёлый, ул.Центральная,27</w:t>
            </w:r>
          </w:p>
        </w:tc>
        <w:tc>
          <w:tcPr>
            <w:tcW w:w="1279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Раб мест</w:t>
            </w:r>
          </w:p>
        </w:tc>
        <w:tc>
          <w:tcPr>
            <w:tcW w:w="1422" w:type="dxa"/>
            <w:gridSpan w:val="3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748" w:type="dxa"/>
            <w:vAlign w:val="center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3,</w:t>
            </w:r>
          </w:p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sz w:val="22"/>
              </w:rPr>
            </w:pPr>
            <w:r w:rsidRPr="00DD43A1">
              <w:rPr>
                <w:rFonts w:ascii="Times New Roman" w:hAnsi="Times New Roman"/>
                <w:sz w:val="22"/>
              </w:rPr>
              <w:t>Развития не требуется</w:t>
            </w:r>
          </w:p>
        </w:tc>
      </w:tr>
    </w:tbl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ОБЪЕКТЫ КУЛЬТУРЫ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Согласно распоряжению правительства Российской Федерации «О социальных нормативах и нормах» от 03.07.1996 г. № 1063 (в ред. от 13.07. 2007 № 923-р; от 23.06.2014 № 581) изменения по разделу «Культура» к полномочиям органов местного самоуправления поселения относится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 xml:space="preserve">К нормируемым учреждениям культуры и искусства относятся учреждения клубного типа с киноустановками и филиалы библиотек — повседневный уровень, к периодическому уровню относятся библиотеки и дома культуры, включающие в себя и функции повседневного обслуживания. Кроме того населенных </w:t>
      </w:r>
      <w:proofErr w:type="gramStart"/>
      <w:r w:rsidRPr="00DD43A1">
        <w:rPr>
          <w:color w:val="382E2C"/>
          <w:sz w:val="28"/>
          <w:szCs w:val="28"/>
        </w:rPr>
        <w:t>пунктах</w:t>
      </w:r>
      <w:proofErr w:type="gramEnd"/>
      <w:r w:rsidRPr="00DD43A1">
        <w:rPr>
          <w:color w:val="382E2C"/>
          <w:sz w:val="28"/>
          <w:szCs w:val="28"/>
        </w:rPr>
        <w:t xml:space="preserve"> могут располагаться детские и юношеские библиотеки, кинотеатры, музейно-выставочные залы, залы аттракционов.</w:t>
      </w:r>
    </w:p>
    <w:p w:rsidR="00DD43A1" w:rsidRPr="00DD43A1" w:rsidRDefault="00DD43A1" w:rsidP="00DD43A1">
      <w:pPr>
        <w:pStyle w:val="a5"/>
        <w:spacing w:line="330" w:lineRule="atLeast"/>
        <w:rPr>
          <w:rStyle w:val="a8"/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На территории Верхнекурмоярского сельского поселения действуют:</w:t>
      </w:r>
    </w:p>
    <w:p w:rsidR="00DD43A1" w:rsidRPr="00DD43A1" w:rsidRDefault="00DD43A1" w:rsidP="00DD43A1">
      <w:pPr>
        <w:pStyle w:val="a5"/>
        <w:numPr>
          <w:ilvl w:val="0"/>
          <w:numId w:val="2"/>
        </w:numPr>
        <w:spacing w:line="330" w:lineRule="atLeast"/>
        <w:rPr>
          <w:bCs/>
          <w:color w:val="382E2C"/>
          <w:sz w:val="28"/>
          <w:szCs w:val="28"/>
        </w:rPr>
      </w:pPr>
      <w:r w:rsidRPr="00DD43A1">
        <w:rPr>
          <w:bCs/>
          <w:color w:val="382E2C"/>
          <w:sz w:val="28"/>
          <w:szCs w:val="28"/>
        </w:rPr>
        <w:t>Сельский Дом Культуры  х</w:t>
      </w:r>
      <w:proofErr w:type="gramStart"/>
      <w:r w:rsidRPr="00DD43A1">
        <w:rPr>
          <w:bCs/>
          <w:color w:val="382E2C"/>
          <w:sz w:val="28"/>
          <w:szCs w:val="28"/>
        </w:rPr>
        <w:t>.В</w:t>
      </w:r>
      <w:proofErr w:type="gramEnd"/>
      <w:r w:rsidRPr="00DD43A1">
        <w:rPr>
          <w:bCs/>
          <w:color w:val="382E2C"/>
          <w:sz w:val="28"/>
          <w:szCs w:val="28"/>
        </w:rPr>
        <w:t>есёлый, рассчитан на 300 мест</w:t>
      </w:r>
    </w:p>
    <w:p w:rsidR="00DD43A1" w:rsidRPr="00DD43A1" w:rsidRDefault="00DD43A1" w:rsidP="00DD43A1">
      <w:pPr>
        <w:pStyle w:val="a5"/>
        <w:numPr>
          <w:ilvl w:val="0"/>
          <w:numId w:val="2"/>
        </w:numPr>
        <w:spacing w:line="330" w:lineRule="atLeast"/>
        <w:rPr>
          <w:b/>
          <w:bCs/>
          <w:color w:val="382E2C"/>
          <w:sz w:val="28"/>
          <w:szCs w:val="28"/>
        </w:rPr>
      </w:pPr>
      <w:r w:rsidRPr="00DD43A1">
        <w:rPr>
          <w:sz w:val="28"/>
          <w:szCs w:val="28"/>
        </w:rPr>
        <w:t xml:space="preserve">Библиотека в </w:t>
      </w:r>
      <w:proofErr w:type="gramStart"/>
      <w:r w:rsidRPr="00DD43A1">
        <w:rPr>
          <w:sz w:val="28"/>
          <w:szCs w:val="28"/>
        </w:rPr>
        <w:t>х</w:t>
      </w:r>
      <w:proofErr w:type="gramEnd"/>
      <w:r w:rsidRPr="00DD43A1">
        <w:rPr>
          <w:sz w:val="28"/>
          <w:szCs w:val="28"/>
        </w:rPr>
        <w:t>. Весёлый с книжным фондом 9771  единица;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lastRenderedPageBreak/>
        <w:t>Эти учреждения являются местами проведения культурного досуга населения муниципального образования.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 xml:space="preserve">Дом культуры является центром </w:t>
      </w:r>
      <w:proofErr w:type="spellStart"/>
      <w:r w:rsidRPr="00DD43A1">
        <w:rPr>
          <w:color w:val="382E2C"/>
          <w:sz w:val="28"/>
          <w:szCs w:val="28"/>
        </w:rPr>
        <w:t>культурно-досуговой</w:t>
      </w:r>
      <w:proofErr w:type="spellEnd"/>
      <w:r w:rsidRPr="00DD43A1">
        <w:rPr>
          <w:color w:val="382E2C"/>
          <w:sz w:val="28"/>
          <w:szCs w:val="28"/>
        </w:rPr>
        <w:t xml:space="preserve"> и информационно-просветительской деятельности поселения. </w:t>
      </w:r>
    </w:p>
    <w:p w:rsidR="00DD43A1" w:rsidRPr="00DD43A1" w:rsidRDefault="00DD43A1" w:rsidP="00DD43A1">
      <w:pPr>
        <w:pStyle w:val="a5"/>
        <w:spacing w:line="330" w:lineRule="atLeast"/>
        <w:rPr>
          <w:sz w:val="28"/>
          <w:szCs w:val="28"/>
        </w:rPr>
      </w:pPr>
      <w:r w:rsidRPr="00DD43A1">
        <w:rPr>
          <w:sz w:val="28"/>
          <w:szCs w:val="28"/>
        </w:rPr>
        <w:t xml:space="preserve">При СДК действует 1 клубное формирование, с общим количеством участников – 40 человек. Ежегодно проводится около 20 культурно - </w:t>
      </w:r>
      <w:proofErr w:type="spellStart"/>
      <w:r w:rsidRPr="00DD43A1">
        <w:rPr>
          <w:sz w:val="28"/>
          <w:szCs w:val="28"/>
        </w:rPr>
        <w:t>досуговых</w:t>
      </w:r>
      <w:proofErr w:type="spellEnd"/>
      <w:r w:rsidRPr="00DD43A1">
        <w:rPr>
          <w:sz w:val="28"/>
          <w:szCs w:val="28"/>
        </w:rPr>
        <w:t xml:space="preserve"> и информационно – просветительных мероприятий с числом посетителей около 120 человек.</w:t>
      </w:r>
    </w:p>
    <w:p w:rsidR="00DD43A1" w:rsidRPr="00DD43A1" w:rsidRDefault="00DD43A1" w:rsidP="00DD43A1">
      <w:pPr>
        <w:pStyle w:val="a5"/>
        <w:spacing w:line="330" w:lineRule="atLeast"/>
        <w:rPr>
          <w:sz w:val="28"/>
          <w:szCs w:val="28"/>
        </w:rPr>
      </w:pPr>
      <w:r w:rsidRPr="00DD43A1">
        <w:rPr>
          <w:sz w:val="28"/>
          <w:szCs w:val="28"/>
        </w:rPr>
        <w:t>Читатели сельской библиотеки составляют 58 % жителей. Возраст читателей от 6 лет. Книжный фонд библиотек – 9771 экземпляров.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</w:rPr>
      </w:pPr>
      <w:r w:rsidRPr="00DD43A1">
        <w:rPr>
          <w:rStyle w:val="a8"/>
          <w:color w:val="382E2C"/>
        </w:rPr>
        <w:t>ОБЪЕКТЫ ОБРАЗОВАНИЯ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proofErr w:type="gramStart"/>
      <w:r w:rsidRPr="00DD43A1">
        <w:rPr>
          <w:color w:val="382E2C"/>
          <w:sz w:val="28"/>
          <w:szCs w:val="28"/>
        </w:rPr>
        <w:t>К необходимым населению нормируемым объектам образования относятся детские дошкольные учреждения и общеобразовательные школы (повседневный уровень), учреждения начального профессионального и средне специального образования (периодический уровень).</w:t>
      </w:r>
      <w:proofErr w:type="gramEnd"/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В систему образования Верхнекурмоярского сельского поселения входят:</w:t>
      </w:r>
    </w:p>
    <w:p w:rsidR="00DD43A1" w:rsidRPr="00DD43A1" w:rsidRDefault="00DD43A1" w:rsidP="00DD43A1">
      <w:pPr>
        <w:pStyle w:val="a5"/>
        <w:spacing w:line="330" w:lineRule="atLeast"/>
        <w:rPr>
          <w:sz w:val="28"/>
          <w:szCs w:val="28"/>
        </w:rPr>
      </w:pPr>
      <w:r w:rsidRPr="00DD43A1">
        <w:rPr>
          <w:sz w:val="28"/>
          <w:szCs w:val="28"/>
        </w:rPr>
        <w:t xml:space="preserve">— МКОУ Весёловская СШ в </w:t>
      </w:r>
      <w:proofErr w:type="gramStart"/>
      <w:r w:rsidRPr="00DD43A1">
        <w:rPr>
          <w:sz w:val="28"/>
          <w:szCs w:val="28"/>
        </w:rPr>
        <w:t>х</w:t>
      </w:r>
      <w:proofErr w:type="gramEnd"/>
      <w:r w:rsidRPr="00DD43A1">
        <w:rPr>
          <w:sz w:val="28"/>
          <w:szCs w:val="28"/>
        </w:rPr>
        <w:t>. Весёлый с количеством проектных мест 120 —  и фактической загрузкой — 91учащихся.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Школа муниципального образования включает здание школы, столовая, систему отопления, спортивный зал. Учебные кабинеты оборудованы необходимыми учебными пособиями и компьютерами. Спортивный зал оборудован спортивным инвентарём. Столовая имеет оборудование необходимое для приготовления и приема пищи.</w:t>
      </w:r>
    </w:p>
    <w:p w:rsidR="00DD43A1" w:rsidRPr="00DD43A1" w:rsidRDefault="00DD43A1" w:rsidP="00DD43A1">
      <w:pPr>
        <w:pStyle w:val="a5"/>
        <w:spacing w:line="330" w:lineRule="atLeast"/>
        <w:rPr>
          <w:b/>
          <w:color w:val="382E2C"/>
          <w:sz w:val="28"/>
          <w:szCs w:val="28"/>
        </w:rPr>
      </w:pPr>
      <w:r w:rsidRPr="00DD43A1">
        <w:rPr>
          <w:b/>
          <w:color w:val="382E2C"/>
          <w:sz w:val="28"/>
          <w:szCs w:val="28"/>
        </w:rPr>
        <w:t>ПРЕДПРИЯТИЯ ТОРГОВЛИ</w:t>
      </w:r>
    </w:p>
    <w:p w:rsidR="00DD43A1" w:rsidRPr="00DD43A1" w:rsidRDefault="00DD43A1" w:rsidP="00DD43A1">
      <w:pPr>
        <w:pStyle w:val="a5"/>
        <w:spacing w:line="330" w:lineRule="atLeast"/>
        <w:rPr>
          <w:rStyle w:val="a8"/>
          <w:bCs w:val="0"/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На территории Верхнекурмоярского сельского поселения функционируют:</w:t>
      </w:r>
    </w:p>
    <w:p w:rsidR="00DD43A1" w:rsidRPr="00DD43A1" w:rsidRDefault="00DD43A1" w:rsidP="00DD43A1">
      <w:pPr>
        <w:pStyle w:val="a5"/>
        <w:numPr>
          <w:ilvl w:val="0"/>
          <w:numId w:val="3"/>
        </w:numPr>
        <w:spacing w:line="330" w:lineRule="atLeast"/>
        <w:rPr>
          <w:rStyle w:val="a8"/>
          <w:b w:val="0"/>
          <w:color w:val="382E2C"/>
        </w:rPr>
      </w:pPr>
      <w:r w:rsidRPr="00DD43A1">
        <w:rPr>
          <w:rStyle w:val="a8"/>
          <w:b w:val="0"/>
          <w:color w:val="382E2C"/>
          <w:sz w:val="28"/>
          <w:szCs w:val="28"/>
        </w:rPr>
        <w:t>Магазин – 1ед. общей торговой площадью – 30.8 м</w:t>
      </w:r>
      <w:proofErr w:type="gramStart"/>
      <w:r w:rsidRPr="00DD43A1">
        <w:rPr>
          <w:rStyle w:val="a8"/>
          <w:b w:val="0"/>
          <w:color w:val="382E2C"/>
          <w:sz w:val="28"/>
          <w:szCs w:val="28"/>
          <w:vertAlign w:val="superscript"/>
        </w:rPr>
        <w:t>2</w:t>
      </w:r>
      <w:proofErr w:type="gramEnd"/>
      <w:r w:rsidRPr="00DD43A1">
        <w:rPr>
          <w:rStyle w:val="a8"/>
          <w:b w:val="0"/>
          <w:color w:val="382E2C"/>
          <w:sz w:val="28"/>
          <w:szCs w:val="28"/>
          <w:vertAlign w:val="superscript"/>
        </w:rPr>
        <w:t xml:space="preserve"> </w:t>
      </w:r>
    </w:p>
    <w:p w:rsidR="00DD43A1" w:rsidRPr="00DD43A1" w:rsidRDefault="00DD43A1" w:rsidP="00DD43A1">
      <w:pPr>
        <w:pStyle w:val="a5"/>
        <w:numPr>
          <w:ilvl w:val="0"/>
          <w:numId w:val="3"/>
        </w:numPr>
        <w:spacing w:line="330" w:lineRule="atLeast"/>
        <w:rPr>
          <w:rStyle w:val="a8"/>
          <w:b w:val="0"/>
          <w:color w:val="382E2C"/>
        </w:rPr>
      </w:pPr>
      <w:r w:rsidRPr="00DD43A1">
        <w:rPr>
          <w:rStyle w:val="a8"/>
          <w:b w:val="0"/>
          <w:color w:val="382E2C"/>
          <w:sz w:val="28"/>
          <w:szCs w:val="28"/>
        </w:rPr>
        <w:t>Магазин – 1 ед. общей торговой площадью – 29.8 м</w:t>
      </w:r>
      <w:proofErr w:type="gramStart"/>
      <w:r w:rsidRPr="00DD43A1">
        <w:rPr>
          <w:rStyle w:val="a8"/>
          <w:b w:val="0"/>
          <w:color w:val="382E2C"/>
          <w:sz w:val="28"/>
          <w:szCs w:val="28"/>
          <w:vertAlign w:val="superscript"/>
        </w:rPr>
        <w:t>2</w:t>
      </w:r>
      <w:proofErr w:type="gramEnd"/>
    </w:p>
    <w:p w:rsidR="00DD43A1" w:rsidRPr="00DD43A1" w:rsidRDefault="00DD43A1" w:rsidP="00DD43A1">
      <w:pPr>
        <w:pStyle w:val="a5"/>
        <w:numPr>
          <w:ilvl w:val="0"/>
          <w:numId w:val="3"/>
        </w:numPr>
        <w:spacing w:line="330" w:lineRule="atLeast"/>
        <w:rPr>
          <w:rStyle w:val="a8"/>
          <w:b w:val="0"/>
          <w:color w:val="382E2C"/>
        </w:rPr>
      </w:pPr>
      <w:r w:rsidRPr="00DD43A1">
        <w:rPr>
          <w:rStyle w:val="a8"/>
          <w:b w:val="0"/>
          <w:color w:val="382E2C"/>
          <w:sz w:val="28"/>
          <w:szCs w:val="28"/>
        </w:rPr>
        <w:t>Магазин – 1ед. общей торговой площадью – 25 м</w:t>
      </w:r>
      <w:proofErr w:type="gramStart"/>
      <w:r w:rsidRPr="00DD43A1">
        <w:rPr>
          <w:rStyle w:val="a8"/>
          <w:b w:val="0"/>
          <w:color w:val="382E2C"/>
          <w:sz w:val="28"/>
          <w:szCs w:val="28"/>
          <w:vertAlign w:val="superscript"/>
        </w:rPr>
        <w:t>2</w:t>
      </w:r>
      <w:proofErr w:type="gramEnd"/>
      <w:r w:rsidRPr="00DD43A1">
        <w:rPr>
          <w:rStyle w:val="a8"/>
          <w:b w:val="0"/>
          <w:color w:val="382E2C"/>
          <w:sz w:val="28"/>
          <w:szCs w:val="28"/>
          <w:vertAlign w:val="superscript"/>
        </w:rPr>
        <w:t xml:space="preserve"> 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</w:rPr>
      </w:pPr>
      <w:r w:rsidRPr="00DD43A1">
        <w:rPr>
          <w:rStyle w:val="a8"/>
          <w:color w:val="382E2C"/>
        </w:rPr>
        <w:t>ОБЪЕКТЫ ЗДРАВООХРАНЕНИЯ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proofErr w:type="gramStart"/>
      <w:r w:rsidRPr="00DD43A1">
        <w:rPr>
          <w:color w:val="382E2C"/>
          <w:sz w:val="28"/>
          <w:szCs w:val="28"/>
        </w:rPr>
        <w:t xml:space="preserve">В расчете потребности муниципальных образований в объектах здравоохранения «Методика определения нормативной потребности </w:t>
      </w:r>
      <w:r w:rsidRPr="00DD43A1">
        <w:rPr>
          <w:color w:val="382E2C"/>
          <w:sz w:val="28"/>
          <w:szCs w:val="28"/>
        </w:rPr>
        <w:lastRenderedPageBreak/>
        <w:t>субъектов Российской Федерации в объектах социальной инфраструктуры», опирается на Концепцию развития здравоохранения и медицинской науки в Российской Федерации, Программу государственных гарантий обеспечения граждан Российской Федерации бесплатной медицинской помощью и Методические рекомендации о порядке формирования и экономического обоснования территориальных программ государственных гарантий обеспечения граждан Российской Федерации бесплатной медицинской помощью</w:t>
      </w:r>
      <w:proofErr w:type="gramEnd"/>
      <w:r w:rsidRPr="00DD43A1">
        <w:rPr>
          <w:color w:val="382E2C"/>
          <w:sz w:val="28"/>
          <w:szCs w:val="28"/>
        </w:rPr>
        <w:t xml:space="preserve">, </w:t>
      </w:r>
      <w:proofErr w:type="gramStart"/>
      <w:r w:rsidRPr="00DD43A1">
        <w:rPr>
          <w:color w:val="382E2C"/>
          <w:sz w:val="28"/>
          <w:szCs w:val="28"/>
        </w:rPr>
        <w:t>утвержденные</w:t>
      </w:r>
      <w:proofErr w:type="gramEnd"/>
      <w:r w:rsidRPr="00DD43A1">
        <w:rPr>
          <w:color w:val="382E2C"/>
          <w:sz w:val="28"/>
          <w:szCs w:val="28"/>
        </w:rPr>
        <w:t xml:space="preserve"> Минздравом России, ФОМС, Минфином России.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К необходимым населению нормируемым объектам здравоохранения относятся врачебные амбулатории (</w:t>
      </w:r>
      <w:proofErr w:type="spellStart"/>
      <w:r w:rsidRPr="00DD43A1">
        <w:rPr>
          <w:color w:val="382E2C"/>
          <w:sz w:val="28"/>
          <w:szCs w:val="28"/>
        </w:rPr>
        <w:t>I-ый</w:t>
      </w:r>
      <w:proofErr w:type="spellEnd"/>
      <w:r w:rsidRPr="00DD43A1">
        <w:rPr>
          <w:color w:val="382E2C"/>
          <w:sz w:val="28"/>
          <w:szCs w:val="28"/>
        </w:rPr>
        <w:t>, повседневный уровень обслуживания) и больницы (II-ой, периодический уровень обслуживания).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Ко второму уровню обслуживания относятся пункты и станции скорой медицинской помощи, инфекционные больницы, роддома, поликлиники для взрослых и детей, стоматологические поликлиники, аптеки, молочные кухни.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В систему здравоохранения Верхнекурмоярского сельского поселения входят:</w:t>
      </w:r>
    </w:p>
    <w:p w:rsidR="00DD43A1" w:rsidRPr="00DD43A1" w:rsidRDefault="00DD43A1" w:rsidP="00DD43A1">
      <w:pPr>
        <w:pStyle w:val="a5"/>
        <w:spacing w:line="330" w:lineRule="atLeast"/>
        <w:rPr>
          <w:color w:val="FF6600"/>
          <w:sz w:val="28"/>
          <w:szCs w:val="28"/>
        </w:rPr>
      </w:pPr>
      <w:r w:rsidRPr="00DD43A1">
        <w:rPr>
          <w:color w:val="382E2C"/>
          <w:sz w:val="28"/>
          <w:szCs w:val="28"/>
        </w:rPr>
        <w:t xml:space="preserve">— ФАП  </w:t>
      </w:r>
      <w:proofErr w:type="gramStart"/>
      <w:r w:rsidRPr="00DD43A1">
        <w:rPr>
          <w:color w:val="382E2C"/>
          <w:sz w:val="28"/>
          <w:szCs w:val="28"/>
        </w:rPr>
        <w:t>х</w:t>
      </w:r>
      <w:proofErr w:type="gramEnd"/>
      <w:r w:rsidRPr="00DD43A1">
        <w:rPr>
          <w:color w:val="382E2C"/>
          <w:sz w:val="28"/>
          <w:szCs w:val="28"/>
        </w:rPr>
        <w:t>. Весёлый  емкостью 8 посещений/смена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 xml:space="preserve"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 согласно </w:t>
      </w:r>
      <w:proofErr w:type="spellStart"/>
      <w:r w:rsidRPr="00DD43A1">
        <w:rPr>
          <w:color w:val="382E2C"/>
          <w:sz w:val="28"/>
          <w:szCs w:val="28"/>
        </w:rPr>
        <w:t>СНиП</w:t>
      </w:r>
      <w:proofErr w:type="spellEnd"/>
      <w:r w:rsidRPr="00DD43A1">
        <w:rPr>
          <w:color w:val="382E2C"/>
          <w:sz w:val="28"/>
          <w:szCs w:val="28"/>
        </w:rPr>
        <w:t xml:space="preserve"> 2.07.01-89* «Градостроительство. Планировка и застройка городских и сельских поселений».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 xml:space="preserve">Территориальная удаленность учреждений здравоохранения от потребителя фактически составляет 50 мин. с использованием транспорта. </w:t>
      </w:r>
    </w:p>
    <w:p w:rsidR="00DD43A1" w:rsidRPr="00DD43A1" w:rsidRDefault="00DD43A1" w:rsidP="00DD43A1">
      <w:pPr>
        <w:pStyle w:val="a5"/>
        <w:spacing w:line="330" w:lineRule="atLeast"/>
        <w:rPr>
          <w:rStyle w:val="a8"/>
          <w:color w:val="382E2C"/>
          <w:sz w:val="28"/>
          <w:szCs w:val="28"/>
        </w:rPr>
      </w:pP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1.4.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Выбытие из эксплуатации существующих объектов социальной инфраструктуры в Верхнекурмоярском сельском поселении не планируется.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1.5. Оценка нормативно-правовой базы, необходимой для функционирования и развития социальной инфраструктуры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lastRenderedPageBreak/>
        <w:t>Данная программа будет реализовываться в соответствии с нормативно-правовыми актами Российской Федерации, Волгоградской области и Верхнекурмоярского сельского поселения: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Конституция Российской Федерации (статья 44);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Указы Президента Российской Федерации;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Постановления Правительства Российской Федерации и Волгоградской области;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Градостроительный кодекс РФ;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Федеральный закон от 06 октября 2003 № 131-ФЗ «Об общих принципах организации местного самоуправления в Российской Федерации» (статья 14);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Федеральным законом от 28.06.2014 № 172-ФЗ «О стратегическом планировании в Российской Федерации» (далее – Федеральный закон 172- ФЗ) регламентированы правовые основы стратегического планирования муниципальных образований;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Генеральный план Верхнекурмоярского сельского поселения Котельниковского муниципального района Волгоградской области;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Местные нормативы градостроительного проектирования Верхнекурмоярского сельского поселения Котельниковского муниципального района Волгоградской области;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Устав Верхнекурмоярского сельского поселения.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К полномочиям органов местного самоуправления в сфере стратегического планирования относятся: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определение долгосрочных целей и задач муниципального управления и социально-экономического развития Верхнекурмоярского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lastRenderedPageBreak/>
        <w:t>—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1) стратегия социально-экономического развития Верхнекурмоярского сельского поселения;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2) план мероприятий по реализации стратегии социально-экономического развития;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3) прогноз социально-экономического развития Верхнекурмоярского сельского поселения на среднесрочный или долгосрочный период;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4) бюджетный прогноз Верхнекурмоярского сельского поселения на долгосрочный период.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Верхнекурмоярского сельского поселения.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Красноярского сельского поселениям, а также мероприятий, реализация которых предусмотрена по местному бюджету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Цель Программы: обеспечение развития социальной инфраструктуры поселения для закрепления населения, повышения уровня его жизни.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Задачи Программы: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- улучшение условий проживания населения за счет строительства, реконструкции и ремонта объектов транспортной инфраструктуры.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 xml:space="preserve">- развитие социальной инфраструктуры Верхнекурмоярского сельского поселения путем формирования благоприятного социального климата для </w:t>
      </w:r>
      <w:r w:rsidRPr="00DD43A1">
        <w:rPr>
          <w:color w:val="052635"/>
          <w:sz w:val="28"/>
          <w:szCs w:val="28"/>
        </w:rPr>
        <w:lastRenderedPageBreak/>
        <w:t>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Программа реализуется в период 2018 - 2028 годы в 2 этапа.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Верхнекурмоярского сельского поселения:</w:t>
      </w:r>
    </w:p>
    <w:p w:rsidR="00DD43A1" w:rsidRPr="00DD43A1" w:rsidRDefault="00DD43A1" w:rsidP="00DD43A1">
      <w:pPr>
        <w:tabs>
          <w:tab w:val="left" w:pos="1005"/>
        </w:tabs>
        <w:rPr>
          <w:rFonts w:ascii="Times New Roman" w:hAnsi="Times New Roman"/>
          <w:b/>
          <w:bCs/>
          <w:sz w:val="28"/>
          <w:szCs w:val="28"/>
        </w:rPr>
      </w:pPr>
      <w:r w:rsidRPr="00DD43A1">
        <w:rPr>
          <w:rFonts w:ascii="Times New Roman" w:hAnsi="Times New Roman"/>
          <w:b/>
          <w:bCs/>
          <w:color w:val="000000"/>
          <w:sz w:val="28"/>
          <w:szCs w:val="28"/>
        </w:rPr>
        <w:t>Перечень мероприятий (инвестиционных проектов) по проектированию,</w:t>
      </w:r>
      <w:r w:rsidRPr="00DD43A1">
        <w:rPr>
          <w:rFonts w:ascii="Times New Roman" w:hAnsi="Times New Roman"/>
          <w:b/>
          <w:bCs/>
          <w:sz w:val="28"/>
          <w:szCs w:val="28"/>
        </w:rPr>
        <w:t xml:space="preserve"> строительству и реконструкции объектов социальной инфраструктуры сельского поселения 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D43A1" w:rsidRPr="00DD43A1" w:rsidRDefault="00DD43A1" w:rsidP="00DD43A1">
      <w:pPr>
        <w:jc w:val="right"/>
        <w:rPr>
          <w:rFonts w:ascii="Times New Roman" w:hAnsi="Times New Roman"/>
          <w:sz w:val="28"/>
          <w:szCs w:val="28"/>
        </w:rPr>
      </w:pPr>
      <w:r w:rsidRPr="00DD43A1">
        <w:rPr>
          <w:rFonts w:ascii="Times New Roman" w:hAnsi="Times New Roman"/>
          <w:sz w:val="28"/>
          <w:szCs w:val="28"/>
        </w:rPr>
        <w:t xml:space="preserve"> Таблица 3</w:t>
      </w: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</w:p>
    <w:p w:rsidR="00DD43A1" w:rsidRPr="00DD43A1" w:rsidRDefault="00DD43A1" w:rsidP="00DD43A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8"/>
        <w:gridCol w:w="2383"/>
        <w:gridCol w:w="2396"/>
      </w:tblGrid>
      <w:tr w:rsidR="00DD43A1" w:rsidRPr="00DD43A1" w:rsidTr="00CD2F4A">
        <w:tc>
          <w:tcPr>
            <w:tcW w:w="534" w:type="dxa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 xml:space="preserve">№ </w:t>
            </w:r>
            <w:proofErr w:type="spellStart"/>
            <w:r w:rsidRPr="00DD43A1">
              <w:rPr>
                <w:color w:val="052635"/>
                <w:sz w:val="28"/>
                <w:szCs w:val="28"/>
              </w:rPr>
              <w:t>п\</w:t>
            </w:r>
            <w:proofErr w:type="gramStart"/>
            <w:r w:rsidRPr="00DD43A1">
              <w:rPr>
                <w:color w:val="052635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48" w:type="dxa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Наименование</w:t>
            </w:r>
          </w:p>
        </w:tc>
        <w:tc>
          <w:tcPr>
            <w:tcW w:w="2491" w:type="dxa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Адрес</w:t>
            </w:r>
          </w:p>
        </w:tc>
        <w:tc>
          <w:tcPr>
            <w:tcW w:w="2492" w:type="dxa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Сроки реализации</w:t>
            </w:r>
          </w:p>
        </w:tc>
      </w:tr>
      <w:tr w:rsidR="00DD43A1" w:rsidRPr="00DD43A1" w:rsidTr="00CD2F4A">
        <w:tc>
          <w:tcPr>
            <w:tcW w:w="534" w:type="dxa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Содержание автомобильных дорог общего пользования местного значения и искусственного сооружения на них.</w:t>
            </w:r>
          </w:p>
        </w:tc>
        <w:tc>
          <w:tcPr>
            <w:tcW w:w="2491" w:type="dxa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х</w:t>
            </w:r>
            <w:proofErr w:type="gramStart"/>
            <w:r w:rsidRPr="00DD43A1">
              <w:rPr>
                <w:color w:val="052635"/>
                <w:sz w:val="28"/>
                <w:szCs w:val="28"/>
              </w:rPr>
              <w:t xml:space="preserve">.. </w:t>
            </w:r>
            <w:proofErr w:type="gramEnd"/>
            <w:r w:rsidRPr="00DD43A1">
              <w:rPr>
                <w:color w:val="052635"/>
                <w:sz w:val="28"/>
                <w:szCs w:val="28"/>
              </w:rPr>
              <w:t>Весёлый</w:t>
            </w:r>
          </w:p>
        </w:tc>
        <w:tc>
          <w:tcPr>
            <w:tcW w:w="2492" w:type="dxa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С 2018 по 2028гг.</w:t>
            </w:r>
          </w:p>
        </w:tc>
      </w:tr>
      <w:tr w:rsidR="00DD43A1" w:rsidRPr="00DD43A1" w:rsidTr="00CD2F4A">
        <w:tc>
          <w:tcPr>
            <w:tcW w:w="534" w:type="dxa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 xml:space="preserve">Строительство тротуарных дорог </w:t>
            </w:r>
          </w:p>
        </w:tc>
        <w:tc>
          <w:tcPr>
            <w:tcW w:w="2491" w:type="dxa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х</w:t>
            </w:r>
            <w:proofErr w:type="gramStart"/>
            <w:r w:rsidRPr="00DD43A1">
              <w:rPr>
                <w:color w:val="052635"/>
                <w:sz w:val="28"/>
                <w:szCs w:val="28"/>
              </w:rPr>
              <w:t>.В</w:t>
            </w:r>
            <w:proofErr w:type="gramEnd"/>
            <w:r w:rsidRPr="00DD43A1">
              <w:rPr>
                <w:color w:val="052635"/>
                <w:sz w:val="28"/>
                <w:szCs w:val="28"/>
              </w:rPr>
              <w:t>есёлый</w:t>
            </w:r>
          </w:p>
        </w:tc>
        <w:tc>
          <w:tcPr>
            <w:tcW w:w="2492" w:type="dxa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С 2018 по 2028гг.</w:t>
            </w:r>
          </w:p>
        </w:tc>
      </w:tr>
    </w:tbl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Раздел 8.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средства местного бюджета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Финансирование входящих в Программу мероприятий осуществляется за счет средств бюджета Волгоградской области, бюджета Котельниковского муниципального района, бюджета Верхнекурмоярского сельского поселения.</w:t>
      </w:r>
    </w:p>
    <w:p w:rsidR="00DD43A1" w:rsidRPr="00DD43A1" w:rsidRDefault="00DD43A1" w:rsidP="00DD43A1">
      <w:pPr>
        <w:pStyle w:val="a5"/>
        <w:ind w:right="113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Прогнозный общий объем финансирования Программы на период 2018г. - 2028г. годов составляет 5189,8тыс. руб., в том числе по годам: 2018г. –986тыс</w:t>
      </w:r>
      <w:proofErr w:type="gramStart"/>
      <w:r w:rsidRPr="00DD43A1">
        <w:rPr>
          <w:color w:val="052635"/>
          <w:sz w:val="28"/>
          <w:szCs w:val="28"/>
        </w:rPr>
        <w:t>.р</w:t>
      </w:r>
      <w:proofErr w:type="gramEnd"/>
      <w:r w:rsidRPr="00DD43A1">
        <w:rPr>
          <w:color w:val="052635"/>
          <w:sz w:val="28"/>
          <w:szCs w:val="28"/>
        </w:rPr>
        <w:t xml:space="preserve">уб.,  2019г. – 1567,7 тыс.руб., 2020г. – 746,5тыс.руб., 2021г. – 944,8., 2022г. – 944,8 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Для реализации мероприятий могут привлекаться также другие источники.</w:t>
      </w:r>
    </w:p>
    <w:p w:rsidR="00DD43A1" w:rsidRPr="00DD43A1" w:rsidRDefault="00DD43A1" w:rsidP="00DD43A1">
      <w:pPr>
        <w:pStyle w:val="a5"/>
        <w:jc w:val="center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lastRenderedPageBreak/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DD43A1" w:rsidRPr="00DD43A1" w:rsidRDefault="00DD43A1" w:rsidP="00DD43A1">
      <w:pPr>
        <w:pStyle w:val="a5"/>
        <w:jc w:val="center"/>
        <w:rPr>
          <w:b/>
          <w:bCs/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Объемы и источники финансирования мероприятий Программы</w:t>
      </w:r>
    </w:p>
    <w:p w:rsidR="00DD43A1" w:rsidRPr="00DD43A1" w:rsidRDefault="00DD43A1" w:rsidP="00DD43A1">
      <w:pPr>
        <w:pStyle w:val="a5"/>
        <w:jc w:val="right"/>
        <w:rPr>
          <w:color w:val="052635"/>
          <w:sz w:val="28"/>
          <w:szCs w:val="28"/>
        </w:rPr>
      </w:pPr>
      <w:r w:rsidRPr="00DD43A1">
        <w:rPr>
          <w:bCs/>
          <w:color w:val="052635"/>
          <w:sz w:val="28"/>
          <w:szCs w:val="28"/>
        </w:rPr>
        <w:t>Таблица 4</w:t>
      </w:r>
    </w:p>
    <w:tbl>
      <w:tblPr>
        <w:tblW w:w="111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984"/>
        <w:gridCol w:w="709"/>
        <w:gridCol w:w="1160"/>
        <w:gridCol w:w="896"/>
        <w:gridCol w:w="867"/>
        <w:gridCol w:w="762"/>
        <w:gridCol w:w="284"/>
        <w:gridCol w:w="283"/>
        <w:gridCol w:w="142"/>
        <w:gridCol w:w="587"/>
        <w:gridCol w:w="405"/>
        <w:gridCol w:w="572"/>
        <w:gridCol w:w="311"/>
        <w:gridCol w:w="1577"/>
      </w:tblGrid>
      <w:tr w:rsidR="00DD43A1" w:rsidRPr="00DD43A1" w:rsidTr="00CD2F4A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43A1">
              <w:rPr>
                <w:color w:val="052635"/>
                <w:sz w:val="28"/>
                <w:szCs w:val="28"/>
              </w:rPr>
              <w:t>п</w:t>
            </w:r>
            <w:proofErr w:type="spellEnd"/>
            <w:proofErr w:type="gramEnd"/>
            <w:r w:rsidRPr="00DD43A1">
              <w:rPr>
                <w:color w:val="052635"/>
                <w:sz w:val="28"/>
                <w:szCs w:val="28"/>
              </w:rPr>
              <w:t>/</w:t>
            </w:r>
            <w:proofErr w:type="spellStart"/>
            <w:r w:rsidRPr="00DD43A1">
              <w:rPr>
                <w:color w:val="05263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Годы реализации</w:t>
            </w:r>
          </w:p>
        </w:tc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Объем финансирования, тыс</w:t>
            </w:r>
            <w:proofErr w:type="gramStart"/>
            <w:r w:rsidRPr="00DD43A1">
              <w:rPr>
                <w:color w:val="052635"/>
                <w:sz w:val="28"/>
                <w:szCs w:val="28"/>
              </w:rPr>
              <w:t>.р</w:t>
            </w:r>
            <w:proofErr w:type="gramEnd"/>
            <w:r w:rsidRPr="00DD43A1">
              <w:rPr>
                <w:color w:val="052635"/>
                <w:sz w:val="28"/>
                <w:szCs w:val="28"/>
              </w:rPr>
              <w:t>ублей</w:t>
            </w:r>
          </w:p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Всего</w:t>
            </w:r>
          </w:p>
        </w:tc>
        <w:tc>
          <w:tcPr>
            <w:tcW w:w="51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ind w:right="567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Заказчик программы</w:t>
            </w: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областной бюджет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районный бюджет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Мероприятия программы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7</w:t>
            </w:r>
          </w:p>
        </w:tc>
        <w:tc>
          <w:tcPr>
            <w:tcW w:w="1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8</w:t>
            </w:r>
          </w:p>
        </w:tc>
        <w:tc>
          <w:tcPr>
            <w:tcW w:w="1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9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10</w:t>
            </w: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</w:t>
            </w:r>
          </w:p>
        </w:tc>
        <w:tc>
          <w:tcPr>
            <w:tcW w:w="1053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ind w:right="170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Программа комплексного развития социальной инфраструктуры Верхнекурмоярского  сельского поселения Котельниковского муниципального района на 2018 - 2028 годы</w:t>
            </w: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1.1</w:t>
            </w:r>
          </w:p>
        </w:tc>
        <w:tc>
          <w:tcPr>
            <w:tcW w:w="1053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Цель: обеспечение развития социальной инфраструктуры Верхнекурмоярского сельского поселения для закрепления населения, повышения уровня его жизни</w:t>
            </w: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1.1.1</w:t>
            </w:r>
          </w:p>
        </w:tc>
        <w:tc>
          <w:tcPr>
            <w:tcW w:w="1053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Задача: развитие системы образования и культуры за счет строительства, реконструкции и ремонта данных учреждений</w:t>
            </w: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тротуарная дорога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2018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626,2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626,2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24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  <w:proofErr w:type="spellStart"/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Верхнекур</w:t>
            </w:r>
            <w:proofErr w:type="spellEnd"/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  <w:proofErr w:type="spellStart"/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моярское</w:t>
            </w:r>
            <w:proofErr w:type="spellEnd"/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 xml:space="preserve"> сельское поселение Котельниковского муниципального района</w:t>
            </w: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2019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455,7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455,7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246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300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246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2021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300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246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2022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300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246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246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всего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1981,9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</w:t>
            </w:r>
          </w:p>
        </w:tc>
        <w:tc>
          <w:tcPr>
            <w:tcW w:w="1053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 xml:space="preserve">Задача: Содержание автомобильной дороги общего пользования </w:t>
            </w:r>
          </w:p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местного значения</w:t>
            </w: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Автомобильная дорога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2018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359,8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Содержание автомобильной дороги</w:t>
            </w:r>
          </w:p>
        </w:tc>
        <w:tc>
          <w:tcPr>
            <w:tcW w:w="18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spacing w:before="0" w:beforeAutospacing="0" w:after="0" w:afterAutospacing="0"/>
              <w:rPr>
                <w:color w:val="052635"/>
                <w:sz w:val="28"/>
                <w:szCs w:val="28"/>
              </w:rPr>
            </w:pPr>
            <w:proofErr w:type="spellStart"/>
            <w:r w:rsidRPr="00DD43A1">
              <w:rPr>
                <w:color w:val="052635"/>
                <w:sz w:val="28"/>
                <w:szCs w:val="28"/>
              </w:rPr>
              <w:t>Верхнекур</w:t>
            </w:r>
            <w:proofErr w:type="spellEnd"/>
            <w:r w:rsidRPr="00DD43A1">
              <w:rPr>
                <w:color w:val="052635"/>
                <w:sz w:val="28"/>
                <w:szCs w:val="28"/>
              </w:rPr>
              <w:t>-</w:t>
            </w:r>
          </w:p>
          <w:p w:rsidR="00DD43A1" w:rsidRPr="00DD43A1" w:rsidRDefault="00DD43A1" w:rsidP="00CD2F4A">
            <w:pPr>
              <w:pStyle w:val="a5"/>
              <w:spacing w:before="0" w:beforeAutospacing="0" w:after="0" w:afterAutospacing="0"/>
              <w:rPr>
                <w:color w:val="052635"/>
                <w:sz w:val="28"/>
                <w:szCs w:val="28"/>
              </w:rPr>
            </w:pPr>
            <w:proofErr w:type="spellStart"/>
            <w:r w:rsidRPr="00DD43A1">
              <w:rPr>
                <w:color w:val="052635"/>
                <w:sz w:val="28"/>
                <w:szCs w:val="28"/>
              </w:rPr>
              <w:t>моярское</w:t>
            </w:r>
            <w:proofErr w:type="spellEnd"/>
            <w:r w:rsidRPr="00DD43A1">
              <w:rPr>
                <w:color w:val="052635"/>
                <w:sz w:val="28"/>
                <w:szCs w:val="28"/>
              </w:rPr>
              <w:t xml:space="preserve"> сельское поселение Котельниковского муниципального района</w:t>
            </w: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2019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313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799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446,5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2021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644,8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2022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644,8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2023-2028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Всего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313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2894,9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Итого по основным мероприятиям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2018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2019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2020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2021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2022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2023-2028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  <w:tr w:rsidR="00DD43A1" w:rsidRPr="00DD43A1" w:rsidTr="00CD2F4A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Всего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pStyle w:val="a5"/>
              <w:jc w:val="center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313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pStyle w:val="a5"/>
              <w:rPr>
                <w:color w:val="052635"/>
                <w:sz w:val="28"/>
                <w:szCs w:val="28"/>
              </w:rPr>
            </w:pPr>
            <w:r w:rsidRPr="00DD43A1">
              <w:rPr>
                <w:color w:val="052635"/>
                <w:sz w:val="28"/>
                <w:szCs w:val="28"/>
              </w:rPr>
              <w:t>4619,03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3A1" w:rsidRPr="00DD43A1" w:rsidRDefault="00DD43A1" w:rsidP="00CD2F4A">
            <w:pPr>
              <w:jc w:val="center"/>
              <w:rPr>
                <w:rFonts w:ascii="Times New Roman" w:hAnsi="Times New Roman"/>
                <w:color w:val="052635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52635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52635"/>
                <w:sz w:val="28"/>
                <w:szCs w:val="28"/>
              </w:rPr>
            </w:pPr>
          </w:p>
        </w:tc>
      </w:tr>
    </w:tbl>
    <w:p w:rsidR="00DD43A1" w:rsidRPr="00DD43A1" w:rsidRDefault="00DD43A1" w:rsidP="00DD43A1">
      <w:pPr>
        <w:pStyle w:val="a5"/>
        <w:jc w:val="center"/>
        <w:rPr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Раздел 9.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color w:val="052635"/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DD43A1" w:rsidRPr="00DD43A1" w:rsidRDefault="00DD43A1" w:rsidP="00DD43A1">
      <w:pPr>
        <w:pStyle w:val="a5"/>
        <w:spacing w:line="330" w:lineRule="atLeast"/>
        <w:jc w:val="right"/>
        <w:rPr>
          <w:color w:val="000000"/>
          <w:sz w:val="28"/>
          <w:szCs w:val="28"/>
        </w:rPr>
      </w:pPr>
      <w:r w:rsidRPr="00DD43A1">
        <w:rPr>
          <w:color w:val="000000"/>
          <w:sz w:val="28"/>
          <w:szCs w:val="28"/>
        </w:rPr>
        <w:t>Таблица 5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1018"/>
        <w:gridCol w:w="1306"/>
        <w:gridCol w:w="617"/>
        <w:gridCol w:w="238"/>
        <w:gridCol w:w="406"/>
        <w:gridCol w:w="449"/>
        <w:gridCol w:w="855"/>
        <w:gridCol w:w="78"/>
        <w:gridCol w:w="777"/>
        <w:gridCol w:w="1085"/>
        <w:gridCol w:w="1558"/>
      </w:tblGrid>
      <w:tr w:rsidR="00DD43A1" w:rsidRPr="00DD43A1" w:rsidTr="00CD2F4A">
        <w:tblPrEx>
          <w:tblCellMar>
            <w:top w:w="0" w:type="dxa"/>
            <w:bottom w:w="0" w:type="dxa"/>
          </w:tblCellMar>
        </w:tblPrEx>
        <w:trPr>
          <w:gridAfter w:val="6"/>
          <w:wAfter w:w="4802" w:type="dxa"/>
          <w:trHeight w:val="495"/>
        </w:trPr>
        <w:tc>
          <w:tcPr>
            <w:tcW w:w="1676" w:type="dxa"/>
            <w:vMerge w:val="restart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18" w:type="dxa"/>
            <w:vMerge w:val="restart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67" w:type="dxa"/>
            <w:gridSpan w:val="4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DD43A1" w:rsidRPr="00DD43A1" w:rsidTr="00CD2F4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6" w:type="dxa"/>
            <w:vMerge/>
          </w:tcPr>
          <w:p w:rsidR="00DD43A1" w:rsidRPr="00DD43A1" w:rsidRDefault="00DD43A1" w:rsidP="00CD2F4A">
            <w:pPr>
              <w:pStyle w:val="a5"/>
              <w:spacing w:line="330" w:lineRule="atLeast"/>
              <w:ind w:left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</w:tcPr>
          <w:p w:rsidR="00DD43A1" w:rsidRPr="00DD43A1" w:rsidRDefault="00DD43A1" w:rsidP="00CD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855" w:type="dxa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085" w:type="dxa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558" w:type="dxa"/>
          </w:tcPr>
          <w:p w:rsidR="00DD43A1" w:rsidRPr="00DD43A1" w:rsidRDefault="00DD43A1" w:rsidP="00CD2F4A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D43A1" w:rsidRPr="00DD43A1" w:rsidTr="00CD2F4A">
        <w:tblPrEx>
          <w:tblCellMar>
            <w:top w:w="0" w:type="dxa"/>
            <w:bottom w:w="0" w:type="dxa"/>
          </w:tblCellMar>
        </w:tblPrEx>
        <w:trPr>
          <w:gridAfter w:val="3"/>
          <w:wAfter w:w="3420" w:type="dxa"/>
          <w:trHeight w:val="375"/>
        </w:trPr>
        <w:tc>
          <w:tcPr>
            <w:tcW w:w="1676" w:type="dxa"/>
            <w:vMerge/>
          </w:tcPr>
          <w:p w:rsidR="00DD43A1" w:rsidRPr="00DD43A1" w:rsidRDefault="00DD43A1" w:rsidP="00CD2F4A">
            <w:pPr>
              <w:pStyle w:val="a5"/>
              <w:spacing w:line="330" w:lineRule="atLeast"/>
              <w:ind w:left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</w:tcPr>
          <w:p w:rsidR="00DD43A1" w:rsidRPr="00DD43A1" w:rsidRDefault="00DD43A1" w:rsidP="00CD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gridSpan w:val="5"/>
          </w:tcPr>
          <w:p w:rsidR="00DD43A1" w:rsidRPr="00DD43A1" w:rsidRDefault="00DD43A1" w:rsidP="00CD2F4A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D43A1" w:rsidRPr="00DD43A1" w:rsidTr="00CD2F4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6" w:type="dxa"/>
            <w:vMerge w:val="restart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Содержание автомобильной дороги</w:t>
            </w:r>
          </w:p>
        </w:tc>
        <w:tc>
          <w:tcPr>
            <w:tcW w:w="1018" w:type="dxa"/>
            <w:vMerge w:val="restart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06" w:type="dxa"/>
            <w:vMerge w:val="restart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313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2894,9</w:t>
            </w:r>
          </w:p>
        </w:tc>
        <w:tc>
          <w:tcPr>
            <w:tcW w:w="855" w:type="dxa"/>
            <w:gridSpan w:val="2"/>
            <w:vMerge w:val="restart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 xml:space="preserve"> -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359,8</w:t>
            </w:r>
          </w:p>
        </w:tc>
        <w:tc>
          <w:tcPr>
            <w:tcW w:w="855" w:type="dxa"/>
            <w:gridSpan w:val="2"/>
            <w:vMerge w:val="restart"/>
          </w:tcPr>
          <w:p w:rsidR="00DD43A1" w:rsidRPr="00DD43A1" w:rsidRDefault="00DD43A1" w:rsidP="00CD2F4A">
            <w:pPr>
              <w:pStyle w:val="a5"/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313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799</w:t>
            </w:r>
          </w:p>
        </w:tc>
        <w:tc>
          <w:tcPr>
            <w:tcW w:w="855" w:type="dxa"/>
            <w:vMerge w:val="restart"/>
          </w:tcPr>
          <w:p w:rsidR="00DD43A1" w:rsidRPr="00DD43A1" w:rsidRDefault="00DD43A1" w:rsidP="00CD2F4A">
            <w:pPr>
              <w:pStyle w:val="a5"/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-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446,5</w:t>
            </w:r>
          </w:p>
        </w:tc>
        <w:tc>
          <w:tcPr>
            <w:tcW w:w="855" w:type="dxa"/>
            <w:gridSpan w:val="2"/>
            <w:vMerge w:val="restart"/>
          </w:tcPr>
          <w:p w:rsidR="00DD43A1" w:rsidRPr="00DD43A1" w:rsidRDefault="00DD43A1" w:rsidP="00CD2F4A">
            <w:pPr>
              <w:pStyle w:val="a5"/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-</w:t>
            </w: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644,8</w:t>
            </w:r>
          </w:p>
        </w:tc>
        <w:tc>
          <w:tcPr>
            <w:tcW w:w="1085" w:type="dxa"/>
            <w:tcBorders>
              <w:bottom w:val="nil"/>
            </w:tcBorders>
          </w:tcPr>
          <w:p w:rsidR="00DD43A1" w:rsidRPr="00DD43A1" w:rsidRDefault="00DD43A1" w:rsidP="00CD2F4A">
            <w:pPr>
              <w:pStyle w:val="a5"/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bottom w:val="nil"/>
            </w:tcBorders>
          </w:tcPr>
          <w:p w:rsidR="00DD43A1" w:rsidRPr="00DD43A1" w:rsidRDefault="00DD43A1" w:rsidP="00CD2F4A">
            <w:pPr>
              <w:pStyle w:val="a5"/>
              <w:spacing w:line="33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43A1" w:rsidRPr="00DD43A1" w:rsidTr="00CD2F4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76" w:type="dxa"/>
            <w:vMerge/>
          </w:tcPr>
          <w:p w:rsidR="00DD43A1" w:rsidRPr="00DD43A1" w:rsidRDefault="00DD43A1" w:rsidP="00CD2F4A">
            <w:pPr>
              <w:pStyle w:val="a5"/>
              <w:spacing w:line="330" w:lineRule="atLeast"/>
              <w:ind w:left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vMerge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sz w:val="28"/>
                <w:szCs w:val="28"/>
              </w:rPr>
              <w:t>644,8</w:t>
            </w:r>
          </w:p>
        </w:tc>
        <w:tc>
          <w:tcPr>
            <w:tcW w:w="1558" w:type="dxa"/>
            <w:tcBorders>
              <w:top w:val="nil"/>
            </w:tcBorders>
          </w:tcPr>
          <w:p w:rsidR="00DD43A1" w:rsidRPr="00DD43A1" w:rsidRDefault="00DD43A1" w:rsidP="00CD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43A1" w:rsidRPr="00DD43A1" w:rsidRDefault="00DD43A1" w:rsidP="00CD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Верхнекурмоярского сельского поселения</w:t>
            </w:r>
          </w:p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</w:tr>
      <w:tr w:rsidR="00DD43A1" w:rsidRPr="00DD43A1" w:rsidTr="00CD2F4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76" w:type="dxa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тротуарная дорога</w:t>
            </w:r>
          </w:p>
        </w:tc>
        <w:tc>
          <w:tcPr>
            <w:tcW w:w="1018" w:type="dxa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lastRenderedPageBreak/>
              <w:t>1981,9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626,2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455,7</w:t>
            </w:r>
          </w:p>
        </w:tc>
        <w:tc>
          <w:tcPr>
            <w:tcW w:w="855" w:type="dxa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85" w:type="dxa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58" w:type="dxa"/>
          </w:tcPr>
          <w:p w:rsidR="00DD43A1" w:rsidRPr="00DD43A1" w:rsidRDefault="00DD43A1" w:rsidP="00CD2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43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Верхнекурмоярского сельского </w:t>
            </w:r>
            <w:r w:rsidRPr="00DD43A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DD43A1" w:rsidRPr="00DD43A1" w:rsidTr="00CD2F4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4" w:type="dxa"/>
            <w:gridSpan w:val="2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06" w:type="dxa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5189,8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986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1567,7</w:t>
            </w:r>
          </w:p>
        </w:tc>
        <w:tc>
          <w:tcPr>
            <w:tcW w:w="855" w:type="dxa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746,5</w:t>
            </w:r>
          </w:p>
        </w:tc>
        <w:tc>
          <w:tcPr>
            <w:tcW w:w="855" w:type="dxa"/>
            <w:gridSpan w:val="2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944,8</w:t>
            </w:r>
          </w:p>
        </w:tc>
        <w:tc>
          <w:tcPr>
            <w:tcW w:w="1085" w:type="dxa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  <w:r w:rsidRPr="00DD43A1">
              <w:rPr>
                <w:color w:val="000000"/>
                <w:sz w:val="28"/>
                <w:szCs w:val="28"/>
              </w:rPr>
              <w:t>944,8</w:t>
            </w:r>
          </w:p>
        </w:tc>
        <w:tc>
          <w:tcPr>
            <w:tcW w:w="1558" w:type="dxa"/>
          </w:tcPr>
          <w:p w:rsidR="00DD43A1" w:rsidRPr="00DD43A1" w:rsidRDefault="00DD43A1" w:rsidP="00CD2F4A">
            <w:pPr>
              <w:pStyle w:val="a5"/>
              <w:spacing w:line="33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DD43A1" w:rsidRPr="00DD43A1" w:rsidRDefault="00DD43A1" w:rsidP="00DD43A1">
      <w:pPr>
        <w:pStyle w:val="a5"/>
        <w:spacing w:line="330" w:lineRule="atLeast"/>
        <w:rPr>
          <w:rStyle w:val="a8"/>
          <w:color w:val="382E2C"/>
          <w:sz w:val="28"/>
          <w:szCs w:val="28"/>
        </w:rPr>
      </w:pP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  <w:r w:rsidRPr="00DD43A1">
        <w:rPr>
          <w:b/>
          <w:bCs/>
          <w:color w:val="052635"/>
          <w:sz w:val="28"/>
          <w:szCs w:val="28"/>
        </w:rPr>
        <w:t>Раздел 10. Оценка эффективности мероприятий Программы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проектирования Верхнекурмоярского сельского поселения Котельниковского муниципального района Волгоградской области.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Оценка социально-экономической эффективности мероприятий выражается: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в улучшении условий качества жизни населения Верхнекурмоярского сельского поселения;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в повышении доступности объектов социальной инфраструктуры для населения Верхнекурмоярского  сельского поселения: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В области объектов культуры: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поддержание удовлетворительного состояния объектов культуры.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rStyle w:val="a8"/>
          <w:color w:val="382E2C"/>
          <w:sz w:val="28"/>
          <w:szCs w:val="28"/>
        </w:rPr>
        <w:t>В области объектов физкультуры и спорта: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— поддержание удовлетворительного состояния объектов физкультуры и спорта.</w:t>
      </w:r>
    </w:p>
    <w:p w:rsidR="00DD43A1" w:rsidRPr="00DD43A1" w:rsidRDefault="00DD43A1" w:rsidP="00DD43A1">
      <w:pPr>
        <w:pStyle w:val="a5"/>
        <w:spacing w:before="0" w:beforeAutospacing="0" w:after="0" w:afterAutospacing="0" w:line="330" w:lineRule="atLeast"/>
        <w:rPr>
          <w:color w:val="382E2C"/>
        </w:rPr>
      </w:pPr>
      <w:r w:rsidRPr="00DD43A1">
        <w:rPr>
          <w:color w:val="382E2C"/>
          <w:sz w:val="28"/>
          <w:szCs w:val="28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(2030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</w:t>
      </w:r>
    </w:p>
    <w:p w:rsidR="00DD43A1" w:rsidRPr="00DD43A1" w:rsidRDefault="00DD43A1" w:rsidP="00DD43A1">
      <w:pPr>
        <w:pStyle w:val="a5"/>
        <w:rPr>
          <w:color w:val="052635"/>
          <w:sz w:val="28"/>
          <w:szCs w:val="28"/>
        </w:rPr>
      </w:pPr>
    </w:p>
    <w:p w:rsidR="00DD43A1" w:rsidRPr="00DD43A1" w:rsidRDefault="00DD43A1" w:rsidP="00DD43A1">
      <w:pPr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DD43A1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Раздел 11. 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DD43A1" w:rsidRPr="00DD43A1" w:rsidRDefault="00DD43A1" w:rsidP="00DD43A1">
      <w:pPr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DD43A1" w:rsidRPr="00DD43A1" w:rsidRDefault="00DD43A1" w:rsidP="00DD43A1">
      <w:pPr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D43A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Верхнекурмоярского  сельского поселения,  необходимо принятие муниципальных правовых актов, регламентирующих порядок их субсидирования. </w:t>
      </w:r>
    </w:p>
    <w:p w:rsidR="00DD43A1" w:rsidRPr="00DD43A1" w:rsidRDefault="00DD43A1" w:rsidP="00DD43A1">
      <w:pPr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DD43A1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Верхнекурмоярского сельского поселения. Данные программы должны обеспечивать сбалансированное перспективное развитие социальной инфраструктуры Верхнекурмоярского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Для финансового обеспечения реализации мероприятий, установленных Программой комплексного развития социальной инфраструктуры  Верхнекурмоярского  сельского поселения, необходимо принятие муниципальных правовых актов, регламентирующих порядок их субсидирования.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Верхнекурмоярского сельского поселения. Данные программы должны обеспечивать сбалансированное перспективное развитие социальной инфраструктуры Верхнекурмоярского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период.</w:t>
      </w:r>
    </w:p>
    <w:p w:rsidR="00DD43A1" w:rsidRPr="00DD43A1" w:rsidRDefault="00DD43A1" w:rsidP="00DD43A1">
      <w:pPr>
        <w:pStyle w:val="a5"/>
        <w:spacing w:line="330" w:lineRule="atLeast"/>
        <w:rPr>
          <w:color w:val="382E2C"/>
          <w:sz w:val="28"/>
          <w:szCs w:val="28"/>
        </w:rPr>
      </w:pPr>
      <w:r w:rsidRPr="00DD43A1">
        <w:rPr>
          <w:color w:val="382E2C"/>
          <w:sz w:val="28"/>
          <w:szCs w:val="28"/>
        </w:rPr>
        <w:lastRenderedPageBreak/>
        <w:t>Предусматривается ежегодная корректировка мероприятий.</w:t>
      </w:r>
    </w:p>
    <w:p w:rsidR="00DD43A1" w:rsidRPr="00F220B8" w:rsidRDefault="00DD43A1" w:rsidP="00DD43A1">
      <w:pPr>
        <w:pStyle w:val="a5"/>
        <w:rPr>
          <w:color w:val="052635"/>
          <w:sz w:val="28"/>
          <w:szCs w:val="28"/>
        </w:rPr>
      </w:pPr>
    </w:p>
    <w:p w:rsidR="00DD43A1" w:rsidRDefault="00DD43A1" w:rsidP="00DD43A1">
      <w:pPr>
        <w:rPr>
          <w:sz w:val="28"/>
          <w:szCs w:val="28"/>
        </w:rPr>
      </w:pPr>
      <w:r w:rsidRPr="00F220B8">
        <w:rPr>
          <w:sz w:val="28"/>
          <w:szCs w:val="28"/>
          <w:shd w:val="clear" w:color="auto" w:fill="FFFFFF"/>
        </w:rPr>
        <w:t> </w:t>
      </w: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Default="00DD43A1" w:rsidP="00DD43A1">
      <w:pPr>
        <w:pStyle w:val="a5"/>
        <w:rPr>
          <w:b/>
          <w:bCs/>
          <w:color w:val="052635"/>
          <w:sz w:val="28"/>
          <w:szCs w:val="28"/>
        </w:rPr>
      </w:pPr>
    </w:p>
    <w:p w:rsidR="00DD43A1" w:rsidRPr="00DF3FED" w:rsidRDefault="00DD43A1" w:rsidP="00DD43A1">
      <w:pPr>
        <w:ind w:firstLine="708"/>
        <w:rPr>
          <w:sz w:val="28"/>
          <w:szCs w:val="28"/>
        </w:rPr>
      </w:pPr>
    </w:p>
    <w:p w:rsidR="00E837F7" w:rsidRDefault="00DD43A1"/>
    <w:sectPr w:rsidR="00E837F7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4ED9"/>
    <w:multiLevelType w:val="multilevel"/>
    <w:tmpl w:val="35E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B502C9"/>
    <w:multiLevelType w:val="hybridMultilevel"/>
    <w:tmpl w:val="880461A8"/>
    <w:lvl w:ilvl="0" w:tplc="46AE1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A5B86"/>
    <w:multiLevelType w:val="hybridMultilevel"/>
    <w:tmpl w:val="F468E458"/>
    <w:lvl w:ilvl="0" w:tplc="46AE1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3A1"/>
    <w:rsid w:val="000A216E"/>
    <w:rsid w:val="001641AD"/>
    <w:rsid w:val="002338B0"/>
    <w:rsid w:val="002710B1"/>
    <w:rsid w:val="00376E21"/>
    <w:rsid w:val="005F70FA"/>
    <w:rsid w:val="00600B43"/>
    <w:rsid w:val="00652F74"/>
    <w:rsid w:val="00745D8A"/>
    <w:rsid w:val="007D3626"/>
    <w:rsid w:val="008A3595"/>
    <w:rsid w:val="009C2248"/>
    <w:rsid w:val="00A24ED6"/>
    <w:rsid w:val="00AD055D"/>
    <w:rsid w:val="00D64EB9"/>
    <w:rsid w:val="00DB39E6"/>
    <w:rsid w:val="00DD43A1"/>
    <w:rsid w:val="00DD4F42"/>
    <w:rsid w:val="00E725FC"/>
    <w:rsid w:val="00E95CB0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1"/>
    <w:pPr>
      <w:spacing w:after="0" w:line="276" w:lineRule="auto"/>
      <w:ind w:left="0" w:firstLine="567"/>
      <w:jc w:val="both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43A1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DD43A1"/>
    <w:pPr>
      <w:widowControl w:val="0"/>
      <w:autoSpaceDE w:val="0"/>
      <w:autoSpaceDN w:val="0"/>
      <w:adjustRightInd w:val="0"/>
      <w:spacing w:after="0"/>
      <w:ind w:left="0"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A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DD43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D43A1"/>
  </w:style>
  <w:style w:type="paragraph" w:styleId="a6">
    <w:name w:val="No Spacing"/>
    <w:link w:val="a7"/>
    <w:qFormat/>
    <w:rsid w:val="00DD43A1"/>
    <w:pPr>
      <w:spacing w:after="0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8">
    <w:name w:val="Strong"/>
    <w:qFormat/>
    <w:rsid w:val="00DD43A1"/>
    <w:rPr>
      <w:b/>
      <w:bCs/>
    </w:rPr>
  </w:style>
  <w:style w:type="paragraph" w:customStyle="1" w:styleId="a9">
    <w:name w:val="+таб"/>
    <w:basedOn w:val="a"/>
    <w:link w:val="aa"/>
    <w:uiPriority w:val="99"/>
    <w:rsid w:val="00DD43A1"/>
    <w:pPr>
      <w:spacing w:line="240" w:lineRule="auto"/>
      <w:ind w:firstLine="0"/>
      <w:jc w:val="center"/>
    </w:pPr>
    <w:rPr>
      <w:rFonts w:eastAsia="Times New Roman"/>
      <w:sz w:val="20"/>
      <w:szCs w:val="20"/>
      <w:lang/>
    </w:rPr>
  </w:style>
  <w:style w:type="character" w:customStyle="1" w:styleId="aa">
    <w:name w:val="+таб Знак"/>
    <w:link w:val="a9"/>
    <w:uiPriority w:val="99"/>
    <w:locked/>
    <w:rsid w:val="00DD43A1"/>
    <w:rPr>
      <w:rFonts w:ascii="Bookman Old Style" w:eastAsia="Times New Roman" w:hAnsi="Bookman Old Style" w:cs="Times New Roman"/>
      <w:sz w:val="20"/>
      <w:szCs w:val="20"/>
      <w:lang/>
    </w:rPr>
  </w:style>
  <w:style w:type="character" w:customStyle="1" w:styleId="a7">
    <w:name w:val="Без интервала Знак"/>
    <w:link w:val="a6"/>
    <w:rsid w:val="00DD43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4657</Words>
  <Characters>26549</Characters>
  <Application>Microsoft Office Word</Application>
  <DocSecurity>0</DocSecurity>
  <Lines>221</Lines>
  <Paragraphs>62</Paragraphs>
  <ScaleCrop>false</ScaleCrop>
  <Company>Home</Company>
  <LinksUpToDate>false</LinksUpToDate>
  <CharactersWithSpaces>31144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2019-10-21T05:50:00Z</dcterms:created>
  <dcterms:modified xsi:type="dcterms:W3CDTF">2019-10-21T05:57:00Z</dcterms:modified>
</cp:coreProperties>
</file>