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B7" w:rsidRPr="00FA7DE4" w:rsidRDefault="008706B7" w:rsidP="008706B7">
      <w:pPr>
        <w:jc w:val="center"/>
        <w:rPr>
          <w:rFonts w:asciiTheme="minorBidi" w:eastAsia="Times New Roman" w:hAnsiTheme="minorBidi"/>
          <w:lang w:eastAsia="ar-SA"/>
        </w:rPr>
      </w:pPr>
      <w:r w:rsidRPr="00FA7DE4">
        <w:rPr>
          <w:rFonts w:asciiTheme="minorBidi" w:eastAsiaTheme="minorEastAsia" w:hAnsiTheme="minorBidi"/>
          <w:noProof/>
          <w:lang w:eastAsia="zh-TW"/>
        </w:rPr>
        <w:drawing>
          <wp:inline distT="0" distB="0" distL="0" distR="0" wp14:anchorId="0272ED73" wp14:editId="0E0BF78C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B7" w:rsidRPr="00FA7DE4" w:rsidRDefault="008706B7" w:rsidP="008706B7">
      <w:pPr>
        <w:suppressAutoHyphens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ar-SA"/>
        </w:rPr>
      </w:pPr>
      <w:r w:rsidRPr="00FA7DE4">
        <w:rPr>
          <w:rFonts w:asciiTheme="minorBidi" w:eastAsia="Times New Roman" w:hAnsiTheme="minorBidi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8706B7" w:rsidRPr="00FA7DE4" w:rsidRDefault="008706B7" w:rsidP="008706B7">
      <w:pPr>
        <w:suppressAutoHyphens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ar-SA"/>
        </w:rPr>
      </w:pPr>
      <w:r w:rsidRPr="00FA7DE4">
        <w:rPr>
          <w:rFonts w:asciiTheme="minorBidi" w:eastAsia="Times New Roman" w:hAnsiTheme="minorBidi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8706B7" w:rsidRPr="00FA7DE4" w:rsidRDefault="008706B7" w:rsidP="008706B7">
      <w:pPr>
        <w:suppressAutoHyphens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ar-SA"/>
        </w:rPr>
      </w:pPr>
      <w:r w:rsidRPr="00FA7DE4">
        <w:rPr>
          <w:rFonts w:asciiTheme="minorBidi" w:eastAsia="Times New Roman" w:hAnsiTheme="minorBidi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8706B7" w:rsidRPr="00FA7DE4" w:rsidRDefault="008706B7" w:rsidP="008706B7">
      <w:pPr>
        <w:suppressAutoHyphens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ar-SA"/>
        </w:rPr>
      </w:pPr>
      <w:r w:rsidRPr="00FA7DE4">
        <w:rPr>
          <w:rFonts w:asciiTheme="minorBidi" w:eastAsia="Times New Roman" w:hAnsiTheme="minorBidi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06B7" w:rsidRPr="00FA7DE4" w:rsidTr="00B773B4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706B7" w:rsidRPr="00FA7DE4" w:rsidRDefault="008706B7" w:rsidP="008706B7">
            <w:pPr>
              <w:suppressAutoHyphens/>
              <w:spacing w:after="120" w:line="256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ar-SA"/>
              </w:rPr>
            </w:pPr>
          </w:p>
          <w:p w:rsidR="008706B7" w:rsidRPr="00FA7DE4" w:rsidRDefault="008706B7" w:rsidP="008706B7">
            <w:pPr>
              <w:suppressAutoHyphens/>
              <w:spacing w:after="120" w:line="256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ar-SA"/>
              </w:rPr>
            </w:pPr>
            <w:r w:rsidRPr="00FA7DE4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ar-SA"/>
              </w:rPr>
              <w:t>ПОСТАНОВЛЕНИЕ</w:t>
            </w:r>
          </w:p>
        </w:tc>
      </w:tr>
    </w:tbl>
    <w:p w:rsidR="008706B7" w:rsidRPr="00FA7DE4" w:rsidRDefault="00FA7DE4" w:rsidP="00FA7DE4">
      <w:pPr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>
        <w:rPr>
          <w:rFonts w:asciiTheme="minorBidi" w:eastAsiaTheme="minorEastAsia" w:hAnsiTheme="minorBidi"/>
          <w:sz w:val="24"/>
          <w:szCs w:val="24"/>
          <w:lang w:eastAsia="ru-RU"/>
        </w:rPr>
        <w:t xml:space="preserve">  от 06 декабря 2022                                                                             №47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Котельниковского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муниципального района Волгоградской области от 21.09.2022 г. № 32 «Об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 транспортных средств, осуществляющих перевозки опасных, тяжеловесных и (или) крупногабаритных грузов»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Во исполнение протеста прокуратуры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Котельниковского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района от 23.11.2022 г. № 7-39-2022, руководствуясь Федеральным законом от 27.07.2010 г. № 210-ФЗ «Об организации предоставления государственных и муниципальных услуг», Уставом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 постановляет: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1. Внести в раздел 5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 транспортных средств, осуществляющих перевозки опасных, тяжеловесных и (или) крупногабаритных грузов», утвержденного постановлением администрации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Котельниковского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муниципального района Волгоградской области от 21.09.2022 г. № 32, следующие изменения: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1.1. Пункт 5.2 дополнить подпунктами 8 – 10 следующего содержания: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«8) нарушение срока или порядка выдачи документов по результатам предоставления муниципальной услуги;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10) требование у заявителя при предоставлении муниципальной услуги </w:t>
      </w: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объеме.».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2) пункт 5.8 дополнить абзацем вторым следующего содержания: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2. Настоящее постановление подлежит официальному обнародованию, а также размещению на официальном сайте администрации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706B7" w:rsidRPr="00FA7DE4" w:rsidRDefault="008706B7" w:rsidP="00FA7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bookmarkStart w:id="0" w:name="_GoBack"/>
      <w:bookmarkEnd w:id="0"/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8706B7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FA7DE4" w:rsidRDefault="00FA7DE4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FA7DE4" w:rsidRDefault="00FA7DE4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FA7DE4" w:rsidRDefault="00FA7DE4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FA7DE4" w:rsidRPr="00FA7DE4" w:rsidRDefault="00FA7DE4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Глава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8706B7" w:rsidRPr="00FA7DE4" w:rsidRDefault="008706B7" w:rsidP="00870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Theme="minorEastAsia" w:hAnsiTheme="minorBidi"/>
          <w:sz w:val="24"/>
          <w:szCs w:val="24"/>
          <w:lang w:eastAsia="ru-RU"/>
        </w:rPr>
      </w:pPr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FA7DE4">
        <w:rPr>
          <w:rFonts w:asciiTheme="minorBidi" w:eastAsiaTheme="minorEastAsia" w:hAnsiTheme="minorBidi"/>
          <w:sz w:val="24"/>
          <w:szCs w:val="24"/>
          <w:lang w:eastAsia="ru-RU"/>
        </w:rPr>
        <w:t xml:space="preserve">       </w:t>
      </w:r>
      <w:proofErr w:type="spellStart"/>
      <w:r w:rsidRPr="00FA7DE4">
        <w:rPr>
          <w:rFonts w:asciiTheme="minorBidi" w:eastAsiaTheme="minorEastAsia" w:hAnsiTheme="minorBidi"/>
          <w:sz w:val="24"/>
          <w:szCs w:val="24"/>
          <w:lang w:eastAsia="ru-RU"/>
        </w:rPr>
        <w:t>А.С.Мельников</w:t>
      </w:r>
      <w:proofErr w:type="spellEnd"/>
    </w:p>
    <w:p w:rsidR="00E94CE7" w:rsidRPr="00FA7DE4" w:rsidRDefault="00E94CE7">
      <w:pPr>
        <w:rPr>
          <w:rFonts w:asciiTheme="minorBidi" w:hAnsiTheme="minorBidi"/>
        </w:rPr>
      </w:pPr>
    </w:p>
    <w:sectPr w:rsidR="00E94CE7" w:rsidRPr="00FA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B7"/>
    <w:rsid w:val="0033426F"/>
    <w:rsid w:val="008706B7"/>
    <w:rsid w:val="00E94CE7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C14D-D3C5-4BA5-B452-7CE6DF90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2022-12-07T04:35:00Z</cp:lastPrinted>
  <dcterms:created xsi:type="dcterms:W3CDTF">2022-12-07T04:36:00Z</dcterms:created>
  <dcterms:modified xsi:type="dcterms:W3CDTF">2022-12-07T04:36:00Z</dcterms:modified>
</cp:coreProperties>
</file>