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25" w:rsidRDefault="00C62025" w:rsidP="00672D77">
      <w:bookmarkStart w:id="0" w:name="_GoBack"/>
      <w:bookmarkEnd w:id="0"/>
    </w:p>
    <w:p w:rsidR="00672D77" w:rsidRPr="00672D77" w:rsidRDefault="00672D77" w:rsidP="00672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2D77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6C2982C" wp14:editId="10C4CAEB">
            <wp:extent cx="581025" cy="7143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D77" w:rsidRPr="00672D77" w:rsidRDefault="00672D77" w:rsidP="00672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2D7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АДМИНИСТРАЦИЯ </w:t>
      </w:r>
    </w:p>
    <w:p w:rsidR="00672D77" w:rsidRPr="00672D77" w:rsidRDefault="00672D77" w:rsidP="00672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72D7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672D77" w:rsidRPr="00672D77" w:rsidRDefault="00672D77" w:rsidP="00672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2D77">
        <w:rPr>
          <w:rFonts w:ascii="Arial" w:eastAsia="Times New Roman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72D77" w:rsidRPr="00672D77" w:rsidRDefault="00672D77" w:rsidP="00672D7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72D77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72D77" w:rsidRPr="00672D77" w:rsidTr="00672D77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2D77" w:rsidRPr="00672D77" w:rsidRDefault="00672D77" w:rsidP="00672D7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72D77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 ПОСТАНОВЛЕНИЕ </w:t>
            </w:r>
          </w:p>
        </w:tc>
      </w:tr>
    </w:tbl>
    <w:p w:rsidR="00E30008" w:rsidRPr="00F65781" w:rsidRDefault="00E30008" w:rsidP="00672D77">
      <w:pPr>
        <w:spacing w:after="0" w:line="240" w:lineRule="auto"/>
        <w:rPr>
          <w:rFonts w:ascii="Arial" w:hAnsi="Arial" w:cs="Arial"/>
          <w:b/>
          <w:kern w:val="28"/>
          <w:sz w:val="24"/>
          <w:szCs w:val="24"/>
        </w:rPr>
      </w:pPr>
    </w:p>
    <w:p w:rsidR="00013150" w:rsidRPr="00672D77" w:rsidRDefault="00672D77" w:rsidP="00013150">
      <w:pPr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 w:rsidRPr="00672D77">
        <w:rPr>
          <w:rFonts w:ascii="Arial" w:hAnsi="Arial" w:cs="Arial"/>
          <w:kern w:val="28"/>
          <w:sz w:val="24"/>
          <w:szCs w:val="24"/>
        </w:rPr>
        <w:t xml:space="preserve">  </w:t>
      </w:r>
      <w:r w:rsidR="007606B3" w:rsidRPr="00672D77">
        <w:rPr>
          <w:rFonts w:ascii="Arial" w:hAnsi="Arial" w:cs="Arial"/>
          <w:kern w:val="28"/>
          <w:sz w:val="24"/>
          <w:szCs w:val="24"/>
        </w:rPr>
        <w:t xml:space="preserve">от </w:t>
      </w:r>
      <w:r w:rsidR="009B4DFA" w:rsidRPr="00672D77">
        <w:rPr>
          <w:rFonts w:ascii="Arial" w:hAnsi="Arial" w:cs="Arial"/>
          <w:kern w:val="28"/>
          <w:sz w:val="24"/>
          <w:szCs w:val="24"/>
        </w:rPr>
        <w:t>22.11</w:t>
      </w:r>
      <w:r w:rsidR="00F137A9" w:rsidRPr="00672D77">
        <w:rPr>
          <w:rFonts w:ascii="Arial" w:hAnsi="Arial" w:cs="Arial"/>
          <w:kern w:val="28"/>
          <w:sz w:val="24"/>
          <w:szCs w:val="24"/>
        </w:rPr>
        <w:t>.</w:t>
      </w:r>
      <w:r w:rsidR="003132A2" w:rsidRPr="00672D77">
        <w:rPr>
          <w:rFonts w:ascii="Arial" w:hAnsi="Arial" w:cs="Arial"/>
          <w:kern w:val="28"/>
          <w:sz w:val="24"/>
          <w:szCs w:val="24"/>
        </w:rPr>
        <w:t>2021</w:t>
      </w:r>
      <w:r w:rsidR="00013150" w:rsidRPr="00672D77">
        <w:rPr>
          <w:rFonts w:ascii="Arial" w:hAnsi="Arial" w:cs="Arial"/>
          <w:kern w:val="28"/>
          <w:sz w:val="24"/>
          <w:szCs w:val="24"/>
        </w:rPr>
        <w:t xml:space="preserve"> г.                  </w:t>
      </w:r>
      <w:r w:rsidR="00F137A9" w:rsidRPr="00672D77">
        <w:rPr>
          <w:rFonts w:ascii="Arial" w:hAnsi="Arial" w:cs="Arial"/>
          <w:kern w:val="28"/>
          <w:sz w:val="24"/>
          <w:szCs w:val="24"/>
        </w:rPr>
        <w:t xml:space="preserve">                 </w:t>
      </w:r>
      <w:r w:rsidR="00013150" w:rsidRPr="00672D77">
        <w:rPr>
          <w:rFonts w:ascii="Arial" w:hAnsi="Arial" w:cs="Arial"/>
          <w:kern w:val="28"/>
          <w:sz w:val="24"/>
          <w:szCs w:val="24"/>
        </w:rPr>
        <w:t xml:space="preserve"> </w:t>
      </w:r>
      <w:r w:rsidR="009B4DFA" w:rsidRPr="00672D77">
        <w:rPr>
          <w:rFonts w:ascii="Arial" w:hAnsi="Arial" w:cs="Arial"/>
          <w:kern w:val="28"/>
          <w:sz w:val="24"/>
          <w:szCs w:val="24"/>
        </w:rPr>
        <w:t xml:space="preserve">                        </w:t>
      </w:r>
      <w:r w:rsidRPr="00672D77">
        <w:rPr>
          <w:rFonts w:ascii="Arial" w:hAnsi="Arial" w:cs="Arial"/>
          <w:kern w:val="28"/>
          <w:sz w:val="24"/>
          <w:szCs w:val="24"/>
        </w:rPr>
        <w:t xml:space="preserve">                         </w:t>
      </w:r>
      <w:r w:rsidR="009B4DFA" w:rsidRPr="00672D77">
        <w:rPr>
          <w:rFonts w:ascii="Arial" w:hAnsi="Arial" w:cs="Arial"/>
          <w:kern w:val="28"/>
          <w:sz w:val="24"/>
          <w:szCs w:val="24"/>
        </w:rPr>
        <w:t xml:space="preserve">               </w:t>
      </w:r>
      <w:r w:rsidR="00013150" w:rsidRPr="00672D77">
        <w:rPr>
          <w:rFonts w:ascii="Arial" w:hAnsi="Arial" w:cs="Arial"/>
          <w:kern w:val="28"/>
          <w:sz w:val="24"/>
          <w:szCs w:val="24"/>
        </w:rPr>
        <w:t xml:space="preserve">№ </w:t>
      </w:r>
      <w:r w:rsidR="009B4DFA" w:rsidRPr="00672D77">
        <w:rPr>
          <w:rFonts w:ascii="Arial" w:hAnsi="Arial" w:cs="Arial"/>
          <w:kern w:val="28"/>
          <w:sz w:val="24"/>
          <w:szCs w:val="24"/>
        </w:rPr>
        <w:t>42</w:t>
      </w:r>
    </w:p>
    <w:p w:rsidR="007606B3" w:rsidRPr="00672D77" w:rsidRDefault="007606B3" w:rsidP="00013150">
      <w:pPr>
        <w:spacing w:after="0" w:line="240" w:lineRule="auto"/>
        <w:rPr>
          <w:rFonts w:ascii="Arial" w:hAnsi="Arial" w:cs="Arial"/>
          <w:b/>
          <w:kern w:val="28"/>
          <w:sz w:val="28"/>
          <w:szCs w:val="28"/>
        </w:rPr>
      </w:pPr>
    </w:p>
    <w:p w:rsidR="00E30008" w:rsidRPr="00672D77" w:rsidRDefault="00E30008" w:rsidP="00013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О пр</w:t>
      </w:r>
      <w:r w:rsidR="00C74F55" w:rsidRPr="00672D77">
        <w:rPr>
          <w:rFonts w:ascii="Arial" w:hAnsi="Arial" w:cs="Arial"/>
          <w:sz w:val="24"/>
          <w:szCs w:val="24"/>
        </w:rPr>
        <w:t>оведении публичных слушаний</w:t>
      </w:r>
      <w:r w:rsidRPr="00672D77">
        <w:rPr>
          <w:rFonts w:ascii="Arial" w:hAnsi="Arial" w:cs="Arial"/>
          <w:sz w:val="24"/>
          <w:szCs w:val="24"/>
        </w:rPr>
        <w:t xml:space="preserve"> по проекту</w:t>
      </w:r>
      <w:r w:rsidR="00C74F55" w:rsidRPr="00672D77">
        <w:rPr>
          <w:rFonts w:ascii="Arial" w:hAnsi="Arial" w:cs="Arial"/>
          <w:sz w:val="24"/>
          <w:szCs w:val="24"/>
        </w:rPr>
        <w:t xml:space="preserve"> </w:t>
      </w:r>
      <w:r w:rsidR="009B4DFA" w:rsidRPr="00672D77">
        <w:rPr>
          <w:rFonts w:ascii="Arial" w:hAnsi="Arial" w:cs="Arial"/>
          <w:sz w:val="24"/>
          <w:szCs w:val="24"/>
        </w:rPr>
        <w:t xml:space="preserve">«Об утверждении Правил землепользования и застройки Верхнекурмоярского </w:t>
      </w:r>
      <w:r w:rsidRPr="00672D77">
        <w:rPr>
          <w:rFonts w:ascii="Arial" w:hAnsi="Arial" w:cs="Arial"/>
          <w:sz w:val="24"/>
          <w:szCs w:val="24"/>
        </w:rPr>
        <w:t>сельского поселения Котельниковского муниципально</w:t>
      </w:r>
      <w:r w:rsidR="00E56581" w:rsidRPr="00672D77">
        <w:rPr>
          <w:rFonts w:ascii="Arial" w:hAnsi="Arial" w:cs="Arial"/>
          <w:sz w:val="24"/>
          <w:szCs w:val="24"/>
        </w:rPr>
        <w:t>го района Волгоградской области</w:t>
      </w:r>
      <w:r w:rsidR="003132A2" w:rsidRPr="00672D77">
        <w:rPr>
          <w:rFonts w:ascii="Arial" w:hAnsi="Arial" w:cs="Arial"/>
          <w:sz w:val="24"/>
          <w:szCs w:val="24"/>
        </w:rPr>
        <w:t>»</w:t>
      </w:r>
    </w:p>
    <w:p w:rsidR="00E30008" w:rsidRPr="00672D77" w:rsidRDefault="00E30008" w:rsidP="000131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0008" w:rsidRPr="00672D77" w:rsidRDefault="00E30008" w:rsidP="00013150">
      <w:pPr>
        <w:tabs>
          <w:tab w:val="left" w:pos="142"/>
        </w:tabs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</w:t>
      </w:r>
      <w:r w:rsidR="009B4DFA" w:rsidRPr="00672D77">
        <w:rPr>
          <w:rFonts w:ascii="Arial" w:hAnsi="Arial" w:cs="Arial"/>
          <w:sz w:val="24"/>
          <w:szCs w:val="24"/>
        </w:rPr>
        <w:t xml:space="preserve">м Российской Федерации, Уставом Верхнекурмоярского </w:t>
      </w:r>
      <w:r w:rsidR="00C74F55" w:rsidRPr="00672D7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72D77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области, решением Совета народных депутатов</w:t>
      </w:r>
      <w:r w:rsidR="00C74F55" w:rsidRPr="00672D77">
        <w:rPr>
          <w:rFonts w:ascii="Arial" w:hAnsi="Arial" w:cs="Arial"/>
          <w:sz w:val="24"/>
          <w:szCs w:val="24"/>
        </w:rPr>
        <w:t xml:space="preserve"> </w:t>
      </w:r>
      <w:r w:rsidR="009B4DFA" w:rsidRPr="00672D77">
        <w:rPr>
          <w:rFonts w:ascii="Arial" w:hAnsi="Arial" w:cs="Arial"/>
          <w:sz w:val="24"/>
          <w:szCs w:val="24"/>
        </w:rPr>
        <w:t>Верхнекурмоярского</w:t>
      </w:r>
      <w:r w:rsidR="00C74F55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</w:t>
      </w:r>
      <w:r w:rsidRPr="00672D77">
        <w:rPr>
          <w:rFonts w:ascii="Arial" w:hAnsi="Arial" w:cs="Arial"/>
          <w:sz w:val="24"/>
          <w:szCs w:val="24"/>
        </w:rPr>
        <w:t xml:space="preserve"> Волгоградской о</w:t>
      </w:r>
      <w:r w:rsidR="007606B3" w:rsidRPr="00672D77">
        <w:rPr>
          <w:rFonts w:ascii="Arial" w:hAnsi="Arial" w:cs="Arial"/>
          <w:sz w:val="24"/>
          <w:szCs w:val="24"/>
        </w:rPr>
        <w:t xml:space="preserve">бласти от </w:t>
      </w:r>
      <w:r w:rsidR="00C0059F" w:rsidRPr="00672D77">
        <w:rPr>
          <w:rFonts w:ascii="Arial" w:hAnsi="Arial" w:cs="Arial"/>
          <w:sz w:val="24"/>
          <w:szCs w:val="24"/>
        </w:rPr>
        <w:t>06.04</w:t>
      </w:r>
      <w:r w:rsidR="002A6D2D" w:rsidRPr="00672D77">
        <w:rPr>
          <w:rFonts w:ascii="Arial" w:hAnsi="Arial" w:cs="Arial"/>
          <w:sz w:val="24"/>
          <w:szCs w:val="24"/>
        </w:rPr>
        <w:t>.2020</w:t>
      </w:r>
      <w:r w:rsidR="00C0059F" w:rsidRPr="00672D77">
        <w:rPr>
          <w:rFonts w:ascii="Arial" w:hAnsi="Arial" w:cs="Arial"/>
          <w:sz w:val="24"/>
          <w:szCs w:val="24"/>
        </w:rPr>
        <w:t xml:space="preserve"> г. №9/21</w:t>
      </w:r>
      <w:r w:rsidRPr="00672D77">
        <w:rPr>
          <w:rFonts w:ascii="Arial" w:hAnsi="Arial" w:cs="Arial"/>
          <w:sz w:val="24"/>
          <w:szCs w:val="24"/>
        </w:rPr>
        <w:t xml:space="preserve"> «О порядке организации и про</w:t>
      </w:r>
      <w:r w:rsidR="00C74F55" w:rsidRPr="00672D77">
        <w:rPr>
          <w:rFonts w:ascii="Arial" w:hAnsi="Arial" w:cs="Arial"/>
          <w:sz w:val="24"/>
          <w:szCs w:val="24"/>
        </w:rPr>
        <w:t xml:space="preserve">ведения </w:t>
      </w:r>
      <w:r w:rsidRPr="00672D77">
        <w:rPr>
          <w:rFonts w:ascii="Arial" w:hAnsi="Arial" w:cs="Arial"/>
          <w:sz w:val="24"/>
          <w:szCs w:val="24"/>
        </w:rPr>
        <w:t>публичных слушаний по вопросам градостроительной деятельности</w:t>
      </w:r>
      <w:r w:rsidR="00C74F55" w:rsidRPr="00672D77">
        <w:rPr>
          <w:rFonts w:ascii="Arial" w:hAnsi="Arial" w:cs="Arial"/>
          <w:sz w:val="24"/>
          <w:szCs w:val="24"/>
        </w:rPr>
        <w:t xml:space="preserve"> на территории  сельского поселения Котельниковского муниципального района Волгоградской области</w:t>
      </w:r>
      <w:r w:rsidRPr="00672D77">
        <w:rPr>
          <w:rFonts w:ascii="Arial" w:hAnsi="Arial" w:cs="Arial"/>
          <w:sz w:val="24"/>
          <w:szCs w:val="24"/>
        </w:rPr>
        <w:t>», учиты</w:t>
      </w:r>
      <w:r w:rsidR="009B4DFA" w:rsidRPr="00672D77">
        <w:rPr>
          <w:rFonts w:ascii="Arial" w:hAnsi="Arial" w:cs="Arial"/>
          <w:sz w:val="24"/>
          <w:szCs w:val="24"/>
        </w:rPr>
        <w:t>вая полученный от администрации Верхнекурмоярского</w:t>
      </w:r>
      <w:r w:rsidR="00C74F55" w:rsidRPr="00672D77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72D77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проект </w:t>
      </w:r>
      <w:r w:rsidR="00392213" w:rsidRPr="00672D77">
        <w:rPr>
          <w:rFonts w:ascii="Arial" w:hAnsi="Arial" w:cs="Arial"/>
          <w:sz w:val="24"/>
          <w:szCs w:val="24"/>
        </w:rPr>
        <w:t xml:space="preserve"> </w:t>
      </w:r>
      <w:r w:rsidR="00C0059F" w:rsidRPr="00672D77">
        <w:rPr>
          <w:rFonts w:ascii="Arial" w:hAnsi="Arial" w:cs="Arial"/>
          <w:sz w:val="24"/>
          <w:szCs w:val="24"/>
        </w:rPr>
        <w:t xml:space="preserve">«Об утверждении Правил землепользования и застройки   </w:t>
      </w:r>
      <w:r w:rsidR="009B4DFA" w:rsidRPr="00672D77">
        <w:rPr>
          <w:rFonts w:ascii="Arial" w:hAnsi="Arial" w:cs="Arial"/>
          <w:sz w:val="24"/>
          <w:szCs w:val="24"/>
        </w:rPr>
        <w:t xml:space="preserve"> Верхнекурмоярского</w:t>
      </w:r>
      <w:r w:rsidR="003132A2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области»</w:t>
      </w:r>
      <w:r w:rsidRPr="00672D77">
        <w:rPr>
          <w:rFonts w:ascii="Arial" w:hAnsi="Arial" w:cs="Arial"/>
          <w:sz w:val="24"/>
          <w:szCs w:val="24"/>
        </w:rPr>
        <w:t xml:space="preserve">, </w:t>
      </w:r>
      <w:r w:rsidRPr="00672D77">
        <w:rPr>
          <w:rFonts w:ascii="Arial" w:hAnsi="Arial" w:cs="Arial"/>
          <w:bCs/>
          <w:color w:val="000000"/>
          <w:spacing w:val="-5"/>
          <w:sz w:val="24"/>
          <w:szCs w:val="24"/>
        </w:rPr>
        <w:t>постановляю:</w:t>
      </w:r>
    </w:p>
    <w:p w:rsidR="00E30008" w:rsidRPr="00672D77" w:rsidRDefault="00392213" w:rsidP="00013150">
      <w:pPr>
        <w:pStyle w:val="ConsPlusNormal"/>
        <w:widowControl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b/>
          <w:bCs/>
          <w:sz w:val="24"/>
          <w:szCs w:val="24"/>
        </w:rPr>
      </w:pPr>
      <w:r w:rsidRPr="00672D77">
        <w:rPr>
          <w:sz w:val="24"/>
          <w:szCs w:val="24"/>
        </w:rPr>
        <w:t>П</w:t>
      </w:r>
      <w:r w:rsidR="00E30008" w:rsidRPr="00672D77">
        <w:rPr>
          <w:sz w:val="24"/>
          <w:szCs w:val="24"/>
        </w:rPr>
        <w:t xml:space="preserve">ровести по проекту </w:t>
      </w:r>
      <w:r w:rsidR="003132A2" w:rsidRPr="00672D77">
        <w:rPr>
          <w:sz w:val="24"/>
          <w:szCs w:val="24"/>
        </w:rPr>
        <w:t>«Внесение изменений в Правила землепользо</w:t>
      </w:r>
      <w:r w:rsidR="009B4DFA" w:rsidRPr="00672D77">
        <w:rPr>
          <w:sz w:val="24"/>
          <w:szCs w:val="24"/>
        </w:rPr>
        <w:t>вания и застройки Верхнекурмоярского</w:t>
      </w:r>
      <w:r w:rsidR="003132A2" w:rsidRPr="00672D77">
        <w:rPr>
          <w:sz w:val="24"/>
          <w:szCs w:val="24"/>
        </w:rPr>
        <w:t xml:space="preserve"> сельского поселения Котельниковского муниципального района Волгоградской области» </w:t>
      </w:r>
      <w:r w:rsidR="007606B3" w:rsidRPr="00672D77">
        <w:rPr>
          <w:sz w:val="24"/>
          <w:szCs w:val="24"/>
        </w:rPr>
        <w:t>(далее – проект)</w:t>
      </w:r>
      <w:r w:rsidR="00E30008" w:rsidRPr="00672D77">
        <w:rPr>
          <w:sz w:val="24"/>
          <w:szCs w:val="24"/>
        </w:rPr>
        <w:t xml:space="preserve"> </w:t>
      </w:r>
      <w:r w:rsidR="00C74F55" w:rsidRPr="00672D77">
        <w:rPr>
          <w:sz w:val="24"/>
          <w:szCs w:val="24"/>
        </w:rPr>
        <w:t>публичные слушани</w:t>
      </w:r>
      <w:r w:rsidR="002A3693" w:rsidRPr="00672D77">
        <w:rPr>
          <w:sz w:val="24"/>
          <w:szCs w:val="24"/>
        </w:rPr>
        <w:t>я</w:t>
      </w:r>
      <w:r w:rsidR="00E30008" w:rsidRPr="00672D77">
        <w:rPr>
          <w:sz w:val="24"/>
          <w:szCs w:val="24"/>
        </w:rPr>
        <w:t>.</w:t>
      </w:r>
    </w:p>
    <w:p w:rsidR="00E30008" w:rsidRPr="00672D77" w:rsidRDefault="00392213" w:rsidP="00732101">
      <w:pPr>
        <w:pStyle w:val="a4"/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О</w:t>
      </w:r>
      <w:r w:rsidR="00E30008" w:rsidRPr="00672D77">
        <w:rPr>
          <w:rFonts w:ascii="Arial" w:hAnsi="Arial" w:cs="Arial"/>
          <w:sz w:val="24"/>
          <w:szCs w:val="24"/>
        </w:rPr>
        <w:t>пределить орган, ответственный за органи</w:t>
      </w:r>
      <w:r w:rsidR="002A3693" w:rsidRPr="00672D77">
        <w:rPr>
          <w:rFonts w:ascii="Arial" w:hAnsi="Arial" w:cs="Arial"/>
          <w:sz w:val="24"/>
          <w:szCs w:val="24"/>
        </w:rPr>
        <w:t xml:space="preserve">зацию и проведение публичных слушаний </w:t>
      </w:r>
      <w:r w:rsidR="00E30008" w:rsidRPr="00672D77">
        <w:rPr>
          <w:rFonts w:ascii="Arial" w:hAnsi="Arial" w:cs="Arial"/>
          <w:sz w:val="24"/>
          <w:szCs w:val="24"/>
        </w:rPr>
        <w:t>или поручить комиссии по подготовке проекта</w:t>
      </w:r>
      <w:r w:rsidR="001B6F6D" w:rsidRPr="00672D77">
        <w:rPr>
          <w:rFonts w:ascii="Arial" w:hAnsi="Arial" w:cs="Arial"/>
          <w:sz w:val="24"/>
          <w:szCs w:val="24"/>
        </w:rPr>
        <w:t>,</w:t>
      </w:r>
      <w:r w:rsidR="00E30008" w:rsidRPr="00672D77">
        <w:rPr>
          <w:rFonts w:ascii="Arial" w:hAnsi="Arial" w:cs="Arial"/>
          <w:sz w:val="24"/>
          <w:szCs w:val="24"/>
        </w:rPr>
        <w:t xml:space="preserve"> </w:t>
      </w:r>
      <w:r w:rsidR="009B4DFA" w:rsidRPr="00672D77">
        <w:rPr>
          <w:rFonts w:ascii="Arial" w:hAnsi="Arial" w:cs="Arial"/>
          <w:sz w:val="24"/>
          <w:szCs w:val="24"/>
        </w:rPr>
        <w:t>Верхнекурмоярского</w:t>
      </w:r>
      <w:r w:rsidR="00E30008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выступить организатором </w:t>
      </w:r>
      <w:r w:rsidR="002A3693" w:rsidRPr="00672D77">
        <w:rPr>
          <w:rFonts w:ascii="Arial" w:hAnsi="Arial" w:cs="Arial"/>
          <w:sz w:val="24"/>
          <w:szCs w:val="24"/>
        </w:rPr>
        <w:t>публичных слушаний</w:t>
      </w:r>
      <w:r w:rsidR="00E30008" w:rsidRPr="00672D77">
        <w:rPr>
          <w:rFonts w:ascii="Arial" w:hAnsi="Arial" w:cs="Arial"/>
          <w:sz w:val="24"/>
          <w:szCs w:val="24"/>
        </w:rPr>
        <w:t>;</w:t>
      </w:r>
    </w:p>
    <w:p w:rsidR="00E30008" w:rsidRPr="00672D77" w:rsidRDefault="00013150" w:rsidP="00013150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-</w:t>
      </w:r>
      <w:r w:rsidR="002A3693" w:rsidRPr="00672D77">
        <w:rPr>
          <w:rFonts w:ascii="Arial" w:hAnsi="Arial" w:cs="Arial"/>
          <w:sz w:val="24"/>
          <w:szCs w:val="24"/>
        </w:rPr>
        <w:t xml:space="preserve"> публичные слушания </w:t>
      </w:r>
      <w:r w:rsidR="00732101" w:rsidRPr="00672D77">
        <w:rPr>
          <w:rFonts w:ascii="Arial" w:hAnsi="Arial" w:cs="Arial"/>
          <w:sz w:val="24"/>
          <w:szCs w:val="24"/>
        </w:rPr>
        <w:t>по проекту провести в</w:t>
      </w:r>
      <w:r w:rsidR="00E30008" w:rsidRPr="00672D77">
        <w:rPr>
          <w:rFonts w:ascii="Arial" w:hAnsi="Arial" w:cs="Arial"/>
          <w:sz w:val="24"/>
          <w:szCs w:val="24"/>
        </w:rPr>
        <w:t xml:space="preserve"> </w:t>
      </w:r>
      <w:r w:rsidR="003132A2" w:rsidRPr="00672D77">
        <w:rPr>
          <w:rFonts w:ascii="Arial" w:hAnsi="Arial" w:cs="Arial"/>
          <w:sz w:val="24"/>
          <w:szCs w:val="24"/>
        </w:rPr>
        <w:t xml:space="preserve">каждом </w:t>
      </w:r>
      <w:r w:rsidR="00E30008" w:rsidRPr="00672D77">
        <w:rPr>
          <w:rFonts w:ascii="Arial" w:hAnsi="Arial" w:cs="Arial"/>
          <w:sz w:val="24"/>
          <w:szCs w:val="24"/>
        </w:rPr>
        <w:t>населенном пункте</w:t>
      </w:r>
      <w:r w:rsidR="001B6F6D" w:rsidRPr="00672D77">
        <w:rPr>
          <w:rFonts w:ascii="Arial" w:hAnsi="Arial" w:cs="Arial"/>
          <w:sz w:val="24"/>
          <w:szCs w:val="24"/>
        </w:rPr>
        <w:t xml:space="preserve"> </w:t>
      </w:r>
      <w:r w:rsidR="009B4DFA" w:rsidRPr="00672D77">
        <w:rPr>
          <w:rFonts w:ascii="Arial" w:hAnsi="Arial" w:cs="Arial"/>
          <w:sz w:val="24"/>
          <w:szCs w:val="24"/>
        </w:rPr>
        <w:t>Верхнекурмоярского</w:t>
      </w:r>
      <w:r w:rsidR="00E30008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области;</w:t>
      </w:r>
    </w:p>
    <w:p w:rsidR="002A3693" w:rsidRPr="00672D77" w:rsidRDefault="00013150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-</w:t>
      </w:r>
      <w:r w:rsidR="002A3693" w:rsidRPr="00672D77">
        <w:rPr>
          <w:rFonts w:ascii="Arial" w:hAnsi="Arial" w:cs="Arial"/>
          <w:sz w:val="24"/>
          <w:szCs w:val="24"/>
        </w:rPr>
        <w:t xml:space="preserve"> публичные слушания </w:t>
      </w:r>
      <w:r w:rsidR="00E30008" w:rsidRPr="00672D77">
        <w:rPr>
          <w:rFonts w:ascii="Arial" w:hAnsi="Arial" w:cs="Arial"/>
          <w:sz w:val="24"/>
          <w:szCs w:val="24"/>
        </w:rPr>
        <w:t xml:space="preserve">по проекту провести в соответствии с процедурой, предусмотренной Положением </w:t>
      </w:r>
      <w:r w:rsidR="002A3693" w:rsidRPr="00672D77">
        <w:rPr>
          <w:rFonts w:ascii="Arial" w:hAnsi="Arial" w:cs="Arial"/>
          <w:sz w:val="24"/>
          <w:szCs w:val="24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r w:rsidR="009B4DFA" w:rsidRPr="00672D77">
        <w:rPr>
          <w:rFonts w:ascii="Arial" w:hAnsi="Arial" w:cs="Arial"/>
          <w:sz w:val="24"/>
          <w:szCs w:val="24"/>
        </w:rPr>
        <w:t>Верхнекурмоярского</w:t>
      </w:r>
      <w:r w:rsidR="002A3693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E30008" w:rsidRPr="00672D77">
        <w:rPr>
          <w:rFonts w:ascii="Arial" w:hAnsi="Arial" w:cs="Arial"/>
          <w:sz w:val="24"/>
          <w:szCs w:val="24"/>
        </w:rPr>
        <w:t xml:space="preserve">, утвержденным </w:t>
      </w:r>
      <w:r w:rsidR="002A3693" w:rsidRPr="00672D77">
        <w:rPr>
          <w:rFonts w:ascii="Arial" w:hAnsi="Arial" w:cs="Arial"/>
          <w:sz w:val="24"/>
          <w:szCs w:val="24"/>
        </w:rPr>
        <w:t>реш</w:t>
      </w:r>
      <w:r w:rsidR="009B4DFA" w:rsidRPr="00672D77">
        <w:rPr>
          <w:rFonts w:ascii="Arial" w:hAnsi="Arial" w:cs="Arial"/>
          <w:sz w:val="24"/>
          <w:szCs w:val="24"/>
        </w:rPr>
        <w:t>ением Совета народных депутатов верхнекурмоярского</w:t>
      </w:r>
      <w:r w:rsidR="002A3693" w:rsidRPr="00672D77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</w:t>
      </w:r>
      <w:r w:rsidR="007606B3" w:rsidRPr="00672D77">
        <w:rPr>
          <w:rFonts w:ascii="Arial" w:hAnsi="Arial" w:cs="Arial"/>
          <w:sz w:val="24"/>
          <w:szCs w:val="24"/>
        </w:rPr>
        <w:t xml:space="preserve">бласти от </w:t>
      </w:r>
      <w:r w:rsidR="00C0059F" w:rsidRPr="00672D77">
        <w:rPr>
          <w:rFonts w:ascii="Arial" w:hAnsi="Arial" w:cs="Arial"/>
          <w:sz w:val="24"/>
          <w:szCs w:val="24"/>
        </w:rPr>
        <w:t>6.04</w:t>
      </w:r>
      <w:r w:rsidR="002A6D2D" w:rsidRPr="00672D77">
        <w:rPr>
          <w:rFonts w:ascii="Arial" w:hAnsi="Arial" w:cs="Arial"/>
          <w:sz w:val="24"/>
          <w:szCs w:val="24"/>
        </w:rPr>
        <w:t xml:space="preserve">.2020 г. № </w:t>
      </w:r>
      <w:r w:rsidR="00C0059F" w:rsidRPr="00672D77">
        <w:rPr>
          <w:rFonts w:ascii="Arial" w:hAnsi="Arial" w:cs="Arial"/>
          <w:sz w:val="24"/>
          <w:szCs w:val="24"/>
        </w:rPr>
        <w:t>9/21</w:t>
      </w:r>
      <w:r w:rsidR="00F65781" w:rsidRPr="00672D77">
        <w:rPr>
          <w:rFonts w:ascii="Arial" w:hAnsi="Arial" w:cs="Arial"/>
          <w:sz w:val="24"/>
          <w:szCs w:val="24"/>
        </w:rPr>
        <w:t>.</w:t>
      </w:r>
    </w:p>
    <w:p w:rsidR="00E30008" w:rsidRPr="00672D77" w:rsidRDefault="002A3693" w:rsidP="002A3693">
      <w:pPr>
        <w:pStyle w:val="a4"/>
        <w:tabs>
          <w:tab w:val="left" w:pos="142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 xml:space="preserve">3. </w:t>
      </w:r>
      <w:r w:rsidR="00E30008" w:rsidRPr="00672D77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013150" w:rsidRPr="00672D77" w:rsidRDefault="00013150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F71" w:rsidRPr="00672D77" w:rsidRDefault="008A2F71" w:rsidP="00F137A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3693" w:rsidRPr="00672D77" w:rsidRDefault="009B4DFA" w:rsidP="00672D77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Глава Верхнекурмоярского</w:t>
      </w:r>
      <w:r w:rsidR="00672D77" w:rsidRPr="00672D77">
        <w:rPr>
          <w:rFonts w:ascii="Arial" w:hAnsi="Arial" w:cs="Arial"/>
          <w:sz w:val="24"/>
          <w:szCs w:val="24"/>
        </w:rPr>
        <w:t xml:space="preserve">                                                        А.С.Мельников</w:t>
      </w:r>
    </w:p>
    <w:p w:rsidR="00672D77" w:rsidRPr="00672D77" w:rsidRDefault="00672D77" w:rsidP="00672D77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672D77">
        <w:rPr>
          <w:rFonts w:ascii="Arial" w:hAnsi="Arial" w:cs="Arial"/>
          <w:sz w:val="24"/>
          <w:szCs w:val="24"/>
        </w:rPr>
        <w:t>сельского поселения</w:t>
      </w:r>
    </w:p>
    <w:p w:rsidR="00672D77" w:rsidRPr="00672D77" w:rsidRDefault="00672D77" w:rsidP="00672D77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E30008" w:rsidRPr="00672D77" w:rsidRDefault="00E30008" w:rsidP="00672D77">
      <w:pPr>
        <w:tabs>
          <w:tab w:val="left" w:pos="142"/>
        </w:tabs>
        <w:spacing w:after="0" w:line="240" w:lineRule="auto"/>
        <w:ind w:firstLine="426"/>
        <w:rPr>
          <w:rFonts w:ascii="Arial" w:hAnsi="Arial" w:cs="Arial"/>
          <w:b/>
          <w:sz w:val="24"/>
          <w:szCs w:val="24"/>
        </w:rPr>
      </w:pPr>
    </w:p>
    <w:p w:rsidR="00CA0988" w:rsidRPr="00672D77" w:rsidRDefault="00CA0988">
      <w:pPr>
        <w:rPr>
          <w:rFonts w:ascii="Arial" w:hAnsi="Arial" w:cs="Arial"/>
          <w:sz w:val="24"/>
          <w:szCs w:val="24"/>
        </w:rPr>
      </w:pPr>
    </w:p>
    <w:sectPr w:rsidR="00CA0988" w:rsidRPr="00672D77" w:rsidSect="0001315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C6" w:rsidRDefault="00EA5DC6" w:rsidP="00483461">
      <w:pPr>
        <w:spacing w:after="0" w:line="240" w:lineRule="auto"/>
      </w:pPr>
      <w:r>
        <w:separator/>
      </w:r>
    </w:p>
  </w:endnote>
  <w:endnote w:type="continuationSeparator" w:id="0">
    <w:p w:rsidR="00EA5DC6" w:rsidRDefault="00EA5DC6" w:rsidP="0048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C6" w:rsidRDefault="00EA5DC6" w:rsidP="00483461">
      <w:pPr>
        <w:spacing w:after="0" w:line="240" w:lineRule="auto"/>
      </w:pPr>
      <w:r>
        <w:separator/>
      </w:r>
    </w:p>
  </w:footnote>
  <w:footnote w:type="continuationSeparator" w:id="0">
    <w:p w:rsidR="00EA5DC6" w:rsidRDefault="00EA5DC6" w:rsidP="0048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5C19"/>
    <w:multiLevelType w:val="hybridMultilevel"/>
    <w:tmpl w:val="F020B518"/>
    <w:lvl w:ilvl="0" w:tplc="E7F2F65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8"/>
    <w:rsid w:val="00013150"/>
    <w:rsid w:val="0005584E"/>
    <w:rsid w:val="00062EF8"/>
    <w:rsid w:val="000E20F9"/>
    <w:rsid w:val="00174924"/>
    <w:rsid w:val="00184B12"/>
    <w:rsid w:val="001B6F6D"/>
    <w:rsid w:val="002A3693"/>
    <w:rsid w:val="002A6D2D"/>
    <w:rsid w:val="002C17BE"/>
    <w:rsid w:val="003132A2"/>
    <w:rsid w:val="00392213"/>
    <w:rsid w:val="003D7C5D"/>
    <w:rsid w:val="003F5FA4"/>
    <w:rsid w:val="0040020B"/>
    <w:rsid w:val="00483461"/>
    <w:rsid w:val="004F6B79"/>
    <w:rsid w:val="004F6C05"/>
    <w:rsid w:val="005D61DB"/>
    <w:rsid w:val="00610D31"/>
    <w:rsid w:val="0061129E"/>
    <w:rsid w:val="00615835"/>
    <w:rsid w:val="00672D77"/>
    <w:rsid w:val="007071C0"/>
    <w:rsid w:val="00732101"/>
    <w:rsid w:val="0074043D"/>
    <w:rsid w:val="00741D63"/>
    <w:rsid w:val="007606B3"/>
    <w:rsid w:val="00774F02"/>
    <w:rsid w:val="00776954"/>
    <w:rsid w:val="007B0484"/>
    <w:rsid w:val="007C0840"/>
    <w:rsid w:val="007D6B5F"/>
    <w:rsid w:val="008169A0"/>
    <w:rsid w:val="008A2F71"/>
    <w:rsid w:val="009133E9"/>
    <w:rsid w:val="00966AD6"/>
    <w:rsid w:val="00997488"/>
    <w:rsid w:val="0099761E"/>
    <w:rsid w:val="009B4DFA"/>
    <w:rsid w:val="009C6502"/>
    <w:rsid w:val="00A21F97"/>
    <w:rsid w:val="00B82D6F"/>
    <w:rsid w:val="00BA68AD"/>
    <w:rsid w:val="00BE622C"/>
    <w:rsid w:val="00BF4064"/>
    <w:rsid w:val="00C0059F"/>
    <w:rsid w:val="00C21343"/>
    <w:rsid w:val="00C53B22"/>
    <w:rsid w:val="00C53C3D"/>
    <w:rsid w:val="00C55EB4"/>
    <w:rsid w:val="00C62025"/>
    <w:rsid w:val="00C74F55"/>
    <w:rsid w:val="00CA0988"/>
    <w:rsid w:val="00D03402"/>
    <w:rsid w:val="00D07554"/>
    <w:rsid w:val="00D938ED"/>
    <w:rsid w:val="00DA0BA4"/>
    <w:rsid w:val="00DD234E"/>
    <w:rsid w:val="00E05724"/>
    <w:rsid w:val="00E30008"/>
    <w:rsid w:val="00E56581"/>
    <w:rsid w:val="00E82702"/>
    <w:rsid w:val="00E84020"/>
    <w:rsid w:val="00EA5DC6"/>
    <w:rsid w:val="00F04C73"/>
    <w:rsid w:val="00F137A9"/>
    <w:rsid w:val="00F36C40"/>
    <w:rsid w:val="00F46013"/>
    <w:rsid w:val="00F65781"/>
    <w:rsid w:val="00F77D1C"/>
    <w:rsid w:val="00F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82042-532B-4DB2-B516-C570AAD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5F"/>
  </w:style>
  <w:style w:type="paragraph" w:styleId="1">
    <w:name w:val="heading 1"/>
    <w:basedOn w:val="a"/>
    <w:next w:val="a"/>
    <w:link w:val="10"/>
    <w:qFormat/>
    <w:rsid w:val="00E300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00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unhideWhenUsed/>
    <w:qFormat/>
    <w:rsid w:val="00E300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300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3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0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3461"/>
  </w:style>
  <w:style w:type="paragraph" w:styleId="a9">
    <w:name w:val="footer"/>
    <w:basedOn w:val="a"/>
    <w:link w:val="aa"/>
    <w:uiPriority w:val="99"/>
    <w:semiHidden/>
    <w:unhideWhenUsed/>
    <w:rsid w:val="00483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461"/>
  </w:style>
  <w:style w:type="character" w:styleId="ab">
    <w:name w:val="Hyperlink"/>
    <w:unhideWhenUsed/>
    <w:rsid w:val="00C62025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C620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C620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C62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2021-12-01T10:36:00Z</cp:lastPrinted>
  <dcterms:created xsi:type="dcterms:W3CDTF">2021-12-09T08:47:00Z</dcterms:created>
  <dcterms:modified xsi:type="dcterms:W3CDTF">2021-12-09T08:47:00Z</dcterms:modified>
</cp:coreProperties>
</file>