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A94B3DD" wp14:editId="15C50486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4C7D" w:rsidRPr="00E24C7D" w:rsidTr="008B6B9D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4C7D" w:rsidRPr="00E24C7D" w:rsidRDefault="00E24C7D" w:rsidP="00E24C7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24C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E24C7D" w:rsidRDefault="00E24C7D"/>
    <w:p w:rsidR="00E24C7D" w:rsidRPr="00385563" w:rsidRDefault="00385563" w:rsidP="00E24C7D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val="en-US"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от </w:t>
      </w:r>
      <w:proofErr w:type="gramStart"/>
      <w:r>
        <w:rPr>
          <w:rFonts w:asciiTheme="minorBidi" w:eastAsia="Times New Roman" w:hAnsiTheme="minorBidi"/>
          <w:sz w:val="24"/>
          <w:szCs w:val="24"/>
          <w:lang w:val="en-US" w:eastAsia="ru-RU"/>
        </w:rPr>
        <w:t xml:space="preserve">25 </w:t>
      </w:r>
      <w:r w:rsidR="00E24C7D" w:rsidRPr="00385563">
        <w:rPr>
          <w:rFonts w:asciiTheme="minorBidi" w:eastAsia="Times New Roman" w:hAnsiTheme="minorBidi"/>
          <w:sz w:val="24"/>
          <w:szCs w:val="24"/>
          <w:lang w:eastAsia="ru-RU"/>
        </w:rPr>
        <w:t xml:space="preserve"> мая</w:t>
      </w:r>
      <w:proofErr w:type="gramEnd"/>
      <w:r w:rsidR="00E24C7D" w:rsidRPr="00385563">
        <w:rPr>
          <w:rFonts w:asciiTheme="minorBidi" w:eastAsia="Times New Roman" w:hAnsiTheme="minorBidi"/>
          <w:sz w:val="24"/>
          <w:szCs w:val="24"/>
          <w:lang w:eastAsia="ru-RU"/>
        </w:rPr>
        <w:t xml:space="preserve">   2023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№1</w:t>
      </w:r>
      <w:r>
        <w:rPr>
          <w:rFonts w:asciiTheme="minorBidi" w:eastAsia="Times New Roman" w:hAnsiTheme="minorBidi"/>
          <w:sz w:val="24"/>
          <w:szCs w:val="24"/>
          <w:lang w:val="en-US" w:eastAsia="ru-RU"/>
        </w:rPr>
        <w:t>7</w:t>
      </w:r>
    </w:p>
    <w:p w:rsidR="00E24C7D" w:rsidRPr="00E24C7D" w:rsidRDefault="00E24C7D" w:rsidP="00E24C7D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Pr="00E24C7D" w:rsidRDefault="00E24C7D" w:rsidP="00E24C7D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О внесении</w:t>
      </w:r>
      <w:r w:rsidR="00E3608F">
        <w:rPr>
          <w:rFonts w:asciiTheme="minorBidi" w:eastAsia="Times New Roman" w:hAnsiTheme="minorBidi"/>
          <w:sz w:val="24"/>
          <w:szCs w:val="24"/>
          <w:lang w:eastAsia="ru-RU"/>
        </w:rPr>
        <w:t xml:space="preserve"> изменений в постановление </w:t>
      </w:r>
      <w:proofErr w:type="gramStart"/>
      <w:r w:rsidR="00E3608F">
        <w:rPr>
          <w:rFonts w:asciiTheme="minorBidi" w:eastAsia="Times New Roman" w:hAnsiTheme="minorBidi"/>
          <w:sz w:val="24"/>
          <w:szCs w:val="24"/>
          <w:lang w:eastAsia="ru-RU"/>
        </w:rPr>
        <w:t xml:space="preserve">администрации 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Верхнекурмоя</w:t>
      </w:r>
      <w:r w:rsidR="00E3608F">
        <w:rPr>
          <w:rFonts w:asciiTheme="minorBidi" w:eastAsia="Times New Roman" w:hAnsiTheme="minorBidi"/>
          <w:sz w:val="24"/>
          <w:szCs w:val="24"/>
          <w:lang w:eastAsia="ru-RU"/>
        </w:rPr>
        <w:t>рского</w:t>
      </w:r>
      <w:proofErr w:type="spellEnd"/>
      <w:proofErr w:type="gramEnd"/>
      <w:r w:rsidR="00E3608F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от 28.12.2022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№</w:t>
      </w:r>
      <w:r w:rsidR="00E3608F">
        <w:rPr>
          <w:rFonts w:asciiTheme="minorBidi" w:eastAsia="Times New Roman" w:hAnsiTheme="minorBidi"/>
          <w:sz w:val="24"/>
          <w:szCs w:val="24"/>
          <w:lang w:eastAsia="ru-RU"/>
        </w:rPr>
        <w:t xml:space="preserve">57 « 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="00E3608F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E3608F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E3608F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E3608F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период 2023-2025 годы»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»</w:t>
      </w:r>
    </w:p>
    <w:p w:rsidR="00E24C7D" w:rsidRPr="00E24C7D" w:rsidRDefault="00E24C7D" w:rsidP="00E24C7D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Pr="00E24C7D" w:rsidRDefault="00E24C7D" w:rsidP="00E24C7D">
      <w:pPr>
        <w:overflowPunct w:val="0"/>
        <w:autoSpaceDE w:val="0"/>
        <w:autoSpaceDN w:val="0"/>
        <w:adjustRightInd w:val="0"/>
        <w:spacing w:after="12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    В соответствии с  представлением прокуратуры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E3608F">
        <w:rPr>
          <w:rFonts w:asciiTheme="minorBidi" w:eastAsia="Times New Roman" w:hAnsiTheme="minorBidi"/>
          <w:sz w:val="24"/>
          <w:szCs w:val="24"/>
          <w:lang w:eastAsia="ru-RU"/>
        </w:rPr>
        <w:t xml:space="preserve"> района от 12.05.2023 №7-37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-2023, руководствуясь</w:t>
      </w:r>
      <w:r w:rsidR="00E3608F" w:rsidRPr="00E3608F">
        <w:rPr>
          <w:rFonts w:ascii="Arial" w:hAnsi="Arial" w:cs="Arial"/>
          <w:sz w:val="24"/>
          <w:szCs w:val="24"/>
        </w:rPr>
        <w:t xml:space="preserve"> </w:t>
      </w:r>
      <w:r w:rsidR="00E3608F">
        <w:rPr>
          <w:rFonts w:ascii="Arial" w:hAnsi="Arial" w:cs="Arial"/>
          <w:sz w:val="24"/>
          <w:szCs w:val="24"/>
        </w:rPr>
        <w:t>Федеральным законом</w:t>
      </w:r>
      <w:r w:rsidR="00E3608F" w:rsidRPr="002312EE">
        <w:rPr>
          <w:rFonts w:ascii="Arial" w:hAnsi="Arial" w:cs="Arial"/>
          <w:sz w:val="24"/>
          <w:szCs w:val="24"/>
        </w:rPr>
        <w:t xml:space="preserve"> от 23.11.2009 г. № 261-ФЗ "Об энергосбережении и повышении энергетической эффективности и о внесении изменений в отдельные законодательные акты Росс</w:t>
      </w:r>
      <w:r w:rsidR="00E3608F">
        <w:rPr>
          <w:rFonts w:ascii="Arial" w:hAnsi="Arial" w:cs="Arial"/>
          <w:sz w:val="24"/>
          <w:szCs w:val="24"/>
        </w:rPr>
        <w:t>ийской Федерации", Постановлением</w:t>
      </w:r>
      <w:r w:rsidR="00E3608F" w:rsidRPr="002312EE">
        <w:rPr>
          <w:rFonts w:ascii="Arial" w:hAnsi="Arial" w:cs="Arial"/>
          <w:sz w:val="24"/>
          <w:szCs w:val="24"/>
        </w:rPr>
        <w:t xml:space="preserve"> Правительства Российской Федерации от 31.12.2009 г. № 1225 "О требованиях к региональным и муниципальным программам в области энергосбережения и повышения энергетической эффективности",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="00E3608F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, Уставом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постановляет:</w:t>
      </w:r>
    </w:p>
    <w:p w:rsidR="00E3608F" w:rsidRPr="00D70FE3" w:rsidRDefault="00D70FE3" w:rsidP="00D70FE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proofErr w:type="gramStart"/>
      <w:r>
        <w:rPr>
          <w:rFonts w:asciiTheme="minorBidi" w:eastAsia="Times New Roman" w:hAnsiTheme="minorBidi"/>
          <w:sz w:val="24"/>
          <w:szCs w:val="24"/>
          <w:lang w:eastAsia="ru-RU"/>
        </w:rPr>
        <w:t>1.</w:t>
      </w:r>
      <w:r w:rsidR="00E24C7D" w:rsidRPr="00D70FE3">
        <w:rPr>
          <w:rFonts w:asciiTheme="minorBidi" w:eastAsia="Times New Roman" w:hAnsiTheme="minorBidi"/>
          <w:sz w:val="24"/>
          <w:szCs w:val="24"/>
          <w:lang w:eastAsia="ru-RU"/>
        </w:rPr>
        <w:t xml:space="preserve">Внести </w:t>
      </w:r>
      <w:r w:rsidR="00E3608F" w:rsidRPr="00D70FE3">
        <w:rPr>
          <w:rFonts w:asciiTheme="minorBidi" w:eastAsia="Times New Roman" w:hAnsiTheme="minorBidi"/>
          <w:sz w:val="24"/>
          <w:szCs w:val="24"/>
          <w:lang w:eastAsia="ru-RU"/>
        </w:rPr>
        <w:t xml:space="preserve"> в</w:t>
      </w:r>
      <w:proofErr w:type="gramEnd"/>
      <w:r w:rsidR="00E3608F" w:rsidRPr="00D70FE3">
        <w:rPr>
          <w:rFonts w:asciiTheme="minorBidi" w:eastAsia="Times New Roman" w:hAnsiTheme="minorBidi"/>
          <w:sz w:val="24"/>
          <w:szCs w:val="24"/>
          <w:lang w:eastAsia="ru-RU"/>
        </w:rPr>
        <w:t xml:space="preserve"> постановление  администрации </w:t>
      </w:r>
      <w:proofErr w:type="spellStart"/>
      <w:r w:rsidR="00E3608F" w:rsidRPr="00D70FE3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E3608F" w:rsidRPr="00D70FE3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от 28.12.2022 №57 « 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="00E3608F" w:rsidRPr="00D70FE3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E3608F" w:rsidRPr="00D70FE3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E3608F" w:rsidRPr="00D70FE3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E3608F" w:rsidRPr="00D70FE3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период 2023-2025 годы»» следующие изменения:</w:t>
      </w:r>
    </w:p>
    <w:p w:rsidR="00E3608F" w:rsidRPr="00D70FE3" w:rsidRDefault="00E3608F" w:rsidP="00D70FE3">
      <w:pPr>
        <w:pStyle w:val="a3"/>
        <w:numPr>
          <w:ilvl w:val="1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70FE3">
        <w:rPr>
          <w:rFonts w:asciiTheme="minorBidi" w:eastAsia="Times New Roman" w:hAnsiTheme="minorBidi"/>
          <w:sz w:val="24"/>
          <w:szCs w:val="24"/>
          <w:lang w:eastAsia="ru-RU"/>
        </w:rPr>
        <w:t>Раздел 4.муниципальной программы изложить в следующей редакции:</w:t>
      </w:r>
    </w:p>
    <w:p w:rsidR="00E3608F" w:rsidRPr="00D70FE3" w:rsidRDefault="00F07AB7" w:rsidP="00D70FE3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70FE3">
        <w:rPr>
          <w:rFonts w:asciiTheme="minorBidi" w:eastAsia="Times New Roman" w:hAnsiTheme="minorBidi"/>
          <w:sz w:val="24"/>
          <w:szCs w:val="24"/>
          <w:lang w:eastAsia="ru-RU"/>
        </w:rPr>
        <w:t>«4. Перечень мероприятий по реализации Программы</w:t>
      </w:r>
    </w:p>
    <w:p w:rsidR="00F07AB7" w:rsidRPr="00D70FE3" w:rsidRDefault="00F07AB7" w:rsidP="00D70FE3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D70FE3">
        <w:rPr>
          <w:rFonts w:asciiTheme="minorBidi" w:eastAsia="Times New Roman" w:hAnsiTheme="minorBidi"/>
          <w:sz w:val="24"/>
          <w:szCs w:val="24"/>
          <w:lang w:eastAsia="ru-RU"/>
        </w:rPr>
        <w:t>Перечень мероприятий по реализации Программы приведен в таблице 2</w:t>
      </w:r>
    </w:p>
    <w:p w:rsidR="00F07AB7" w:rsidRDefault="00F07AB7" w:rsidP="00D70FE3">
      <w:pPr>
        <w:pStyle w:val="a3"/>
        <w:overflowPunct w:val="0"/>
        <w:autoSpaceDE w:val="0"/>
        <w:autoSpaceDN w:val="0"/>
        <w:adjustRightInd w:val="0"/>
        <w:spacing w:after="120" w:line="240" w:lineRule="auto"/>
        <w:ind w:left="284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Таблица 2 </w:t>
      </w:r>
    </w:p>
    <w:tbl>
      <w:tblPr>
        <w:tblStyle w:val="a4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984"/>
        <w:gridCol w:w="1276"/>
        <w:gridCol w:w="992"/>
        <w:gridCol w:w="992"/>
        <w:gridCol w:w="993"/>
      </w:tblGrid>
      <w:tr w:rsidR="00F07AB7" w:rsidTr="00D70FE3">
        <w:tc>
          <w:tcPr>
            <w:tcW w:w="567" w:type="dxa"/>
            <w:vMerge w:val="restart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 w:right="401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70" w:type="dxa"/>
            <w:vMerge w:val="restart"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gridSpan w:val="3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Объемы финансирования,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07AB7" w:rsidTr="00D70FE3">
        <w:tc>
          <w:tcPr>
            <w:tcW w:w="567" w:type="dxa"/>
            <w:vMerge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3" w:type="dxa"/>
          </w:tcPr>
          <w:p w:rsidR="00F07AB7" w:rsidRDefault="00F07AB7" w:rsidP="00E3608F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202</w:t>
            </w:r>
            <w:r w:rsidR="00D70FE3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5</w:t>
            </w:r>
          </w:p>
        </w:tc>
      </w:tr>
      <w:tr w:rsidR="00F07AB7" w:rsidTr="00D70FE3">
        <w:tc>
          <w:tcPr>
            <w:tcW w:w="567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F07AB7" w:rsidRPr="002312EE" w:rsidRDefault="00F07AB7" w:rsidP="00F07AB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 энергосберегающих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лапм</w:t>
            </w:r>
            <w:proofErr w:type="spellEnd"/>
            <w:r w:rsidRPr="002312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системе уличного освещения, в местах общественного </w:t>
            </w:r>
            <w:r w:rsidRPr="002312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административных  зданий, приобретение расходных материалов и устройств для электрических сетей уличного освещения и освещения административных зданий</w:t>
            </w:r>
          </w:p>
        </w:tc>
        <w:tc>
          <w:tcPr>
            <w:tcW w:w="1984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2023г.</w:t>
            </w:r>
          </w:p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2024г.</w:t>
            </w:r>
          </w:p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92" w:type="dxa"/>
          </w:tcPr>
          <w:p w:rsidR="00F07AB7" w:rsidRDefault="00F07AB7" w:rsidP="00715EC0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2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35000</w:t>
            </w:r>
          </w:p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35000</w:t>
            </w:r>
          </w:p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F07AB7" w:rsidTr="00D70FE3">
        <w:tc>
          <w:tcPr>
            <w:tcW w:w="567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70" w:type="dxa"/>
            <w:vAlign w:val="center"/>
          </w:tcPr>
          <w:p w:rsidR="00F07AB7" w:rsidRPr="002312EE" w:rsidRDefault="00F07AB7" w:rsidP="00F07AB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12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984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2023г.</w:t>
            </w:r>
          </w:p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2024г.</w:t>
            </w:r>
          </w:p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992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0</w:t>
            </w:r>
          </w:p>
          <w:p w:rsidR="00715EC0" w:rsidRDefault="00715EC0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715EC0" w:rsidRDefault="00715EC0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0</w:t>
            </w:r>
          </w:p>
          <w:p w:rsidR="00715EC0" w:rsidRDefault="00715EC0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715EC0" w:rsidRDefault="00715EC0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7AB7" w:rsidRDefault="00F07AB7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0</w:t>
            </w:r>
          </w:p>
          <w:p w:rsidR="00715EC0" w:rsidRDefault="00715EC0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  <w:p w:rsidR="00715EC0" w:rsidRDefault="00715EC0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  <w:tr w:rsidR="00715EC0" w:rsidTr="00D70FE3">
        <w:tc>
          <w:tcPr>
            <w:tcW w:w="567" w:type="dxa"/>
          </w:tcPr>
          <w:p w:rsidR="00715EC0" w:rsidRDefault="00715EC0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center"/>
          </w:tcPr>
          <w:p w:rsidR="00715EC0" w:rsidRPr="002312EE" w:rsidRDefault="00D70FE3" w:rsidP="00F07AB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715EC0" w:rsidRDefault="00715EC0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15EC0" w:rsidRDefault="00715EC0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5EC0" w:rsidRDefault="00D70FE3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2" w:type="dxa"/>
          </w:tcPr>
          <w:p w:rsidR="00715EC0" w:rsidRDefault="00D70FE3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93" w:type="dxa"/>
          </w:tcPr>
          <w:p w:rsidR="00715EC0" w:rsidRDefault="00D70FE3" w:rsidP="00F07AB7">
            <w:pPr>
              <w:pStyle w:val="a3"/>
              <w:overflowPunct w:val="0"/>
              <w:autoSpaceDE w:val="0"/>
              <w:autoSpaceDN w:val="0"/>
              <w:adjustRightInd w:val="0"/>
              <w:spacing w:after="120"/>
              <w:ind w:left="0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>35000</w:t>
            </w:r>
          </w:p>
        </w:tc>
      </w:tr>
    </w:tbl>
    <w:p w:rsidR="00D70FE3" w:rsidRDefault="00D70FE3" w:rsidP="00D70FE3">
      <w:pPr>
        <w:overflowPunct w:val="0"/>
        <w:autoSpaceDE w:val="0"/>
        <w:autoSpaceDN w:val="0"/>
        <w:adjustRightInd w:val="0"/>
        <w:spacing w:after="120" w:line="240" w:lineRule="auto"/>
        <w:ind w:left="-283" w:hanging="426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E24C7D" w:rsidRDefault="00E24C7D" w:rsidP="00D70FE3">
      <w:pPr>
        <w:overflowPunct w:val="0"/>
        <w:autoSpaceDE w:val="0"/>
        <w:autoSpaceDN w:val="0"/>
        <w:adjustRightInd w:val="0"/>
        <w:spacing w:after="120" w:line="240" w:lineRule="auto"/>
        <w:ind w:left="-283" w:hanging="426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2.Постановление вступает в силу со дня его официального обнародования.</w:t>
      </w:r>
    </w:p>
    <w:p w:rsid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385563" w:rsidRDefault="00385563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385563" w:rsidRDefault="00385563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385563" w:rsidRDefault="00385563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bookmarkStart w:id="0" w:name="_GoBack"/>
      <w:bookmarkEnd w:id="0"/>
    </w:p>
    <w:p w:rsid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P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Default="00E24C7D" w:rsidP="00E24C7D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E24C7D" w:rsidRDefault="00E24C7D" w:rsidP="00E24C7D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E24C7D" w:rsidRDefault="00E24C7D"/>
    <w:p w:rsidR="00E24C7D" w:rsidRDefault="00E24C7D"/>
    <w:p w:rsidR="00E24C7D" w:rsidRDefault="00E24C7D"/>
    <w:p w:rsidR="00E24C7D" w:rsidRDefault="00E24C7D"/>
    <w:p w:rsidR="00E24C7D" w:rsidRDefault="00E24C7D"/>
    <w:p w:rsidR="00E24C7D" w:rsidRDefault="00E24C7D"/>
    <w:p w:rsidR="00E24C7D" w:rsidRDefault="00E24C7D"/>
    <w:p w:rsidR="00E24C7D" w:rsidRDefault="00E24C7D"/>
    <w:p w:rsidR="00E24C7D" w:rsidRDefault="00E24C7D"/>
    <w:sectPr w:rsidR="00E24C7D" w:rsidSect="00D70FE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7E74"/>
    <w:multiLevelType w:val="multilevel"/>
    <w:tmpl w:val="D234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1DAF"/>
    <w:multiLevelType w:val="multilevel"/>
    <w:tmpl w:val="724E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6F"/>
    <w:rsid w:val="00247FCC"/>
    <w:rsid w:val="002D616F"/>
    <w:rsid w:val="00385563"/>
    <w:rsid w:val="00715EC0"/>
    <w:rsid w:val="008653C9"/>
    <w:rsid w:val="00D70FE3"/>
    <w:rsid w:val="00E24C7D"/>
    <w:rsid w:val="00E3608F"/>
    <w:rsid w:val="00F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FA53-05F8-4CAB-8332-453BB00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3608F"/>
    <w:pPr>
      <w:ind w:left="720"/>
      <w:contextualSpacing/>
    </w:pPr>
  </w:style>
  <w:style w:type="table" w:styleId="a4">
    <w:name w:val="Table Grid"/>
    <w:basedOn w:val="a1"/>
    <w:uiPriority w:val="39"/>
    <w:rsid w:val="00F0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2023-05-29T10:13:00Z</cp:lastPrinted>
  <dcterms:created xsi:type="dcterms:W3CDTF">2023-05-29T10:13:00Z</dcterms:created>
  <dcterms:modified xsi:type="dcterms:W3CDTF">2023-05-29T10:13:00Z</dcterms:modified>
</cp:coreProperties>
</file>