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58" w:rsidRPr="00D16341" w:rsidRDefault="00EE5F58" w:rsidP="005A3A1B">
      <w:pPr>
        <w:jc w:val="both"/>
        <w:rPr>
          <w:rFonts w:ascii="Arial" w:hAnsi="Arial" w:cs="Arial"/>
          <w:b/>
        </w:rPr>
      </w:pPr>
    </w:p>
    <w:p w:rsidR="00EE5F58" w:rsidRPr="00D16341" w:rsidRDefault="002F078C" w:rsidP="000B4777">
      <w:pPr>
        <w:jc w:val="center"/>
        <w:rPr>
          <w:rFonts w:ascii="Arial" w:hAnsi="Arial" w:cs="Arial"/>
        </w:rPr>
      </w:pPr>
      <w:r>
        <w:rPr>
          <w:rFonts w:ascii="Arial" w:hAnsi="Arial" w:cs="Arial"/>
          <w:noProof/>
          <w:lang w:eastAsia="zh-TW"/>
        </w:rPr>
        <w:drawing>
          <wp:inline distT="0" distB="0" distL="0" distR="0">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EE5F58" w:rsidRPr="00D16341" w:rsidRDefault="00EE5F58" w:rsidP="000B4777">
      <w:pPr>
        <w:pStyle w:val="a9"/>
        <w:spacing w:after="0"/>
        <w:jc w:val="center"/>
        <w:rPr>
          <w:rFonts w:ascii="Arial" w:hAnsi="Arial" w:cs="Arial"/>
          <w:b/>
          <w:bCs/>
          <w:iCs/>
          <w:sz w:val="24"/>
          <w:szCs w:val="24"/>
        </w:rPr>
      </w:pPr>
      <w:r w:rsidRPr="00D16341">
        <w:rPr>
          <w:rFonts w:ascii="Arial" w:hAnsi="Arial" w:cs="Arial"/>
          <w:b/>
          <w:bCs/>
          <w:iCs/>
          <w:sz w:val="24"/>
          <w:szCs w:val="24"/>
        </w:rPr>
        <w:t xml:space="preserve">АДМИНИСТРАЦИЯ </w:t>
      </w:r>
    </w:p>
    <w:p w:rsidR="00EE5F58" w:rsidRPr="00D16341" w:rsidRDefault="00EE5F58" w:rsidP="000B4777">
      <w:pPr>
        <w:pStyle w:val="a9"/>
        <w:spacing w:after="0"/>
        <w:jc w:val="center"/>
        <w:rPr>
          <w:rFonts w:ascii="Arial" w:hAnsi="Arial" w:cs="Arial"/>
          <w:b/>
          <w:bCs/>
          <w:iCs/>
          <w:sz w:val="24"/>
          <w:szCs w:val="24"/>
        </w:rPr>
      </w:pPr>
      <w:r w:rsidRPr="00D16341">
        <w:rPr>
          <w:rFonts w:ascii="Arial" w:hAnsi="Arial" w:cs="Arial"/>
          <w:b/>
          <w:bCs/>
          <w:iCs/>
          <w:sz w:val="24"/>
          <w:szCs w:val="24"/>
        </w:rPr>
        <w:t xml:space="preserve">ВЕРХНЕКУРМОЯРСКОГО СЕЛЬСКОГО ПОСЕЛЕНИЯ </w:t>
      </w:r>
    </w:p>
    <w:p w:rsidR="00EE5F58" w:rsidRPr="00D16341" w:rsidRDefault="00EE5F58" w:rsidP="000B4777">
      <w:pPr>
        <w:pStyle w:val="a9"/>
        <w:spacing w:after="0"/>
        <w:jc w:val="center"/>
        <w:rPr>
          <w:rFonts w:ascii="Arial" w:hAnsi="Arial" w:cs="Arial"/>
          <w:b/>
          <w:bCs/>
          <w:sz w:val="24"/>
          <w:szCs w:val="24"/>
        </w:rPr>
      </w:pPr>
      <w:r w:rsidRPr="00D16341">
        <w:rPr>
          <w:rFonts w:ascii="Arial" w:hAnsi="Arial" w:cs="Arial"/>
          <w:b/>
          <w:bCs/>
          <w:sz w:val="24"/>
          <w:szCs w:val="24"/>
        </w:rPr>
        <w:t xml:space="preserve">КОТЕЛЬНИКОВСКОГО МУНИЦИПАЛЬНОГО РАЙОНА </w:t>
      </w:r>
    </w:p>
    <w:p w:rsidR="00EE5F58" w:rsidRPr="00D16341" w:rsidRDefault="00EE5F58" w:rsidP="000B4777">
      <w:pPr>
        <w:pStyle w:val="a9"/>
        <w:spacing w:after="0"/>
        <w:jc w:val="center"/>
        <w:rPr>
          <w:rFonts w:ascii="Arial" w:hAnsi="Arial" w:cs="Arial"/>
          <w:b/>
          <w:bCs/>
          <w:sz w:val="24"/>
          <w:szCs w:val="24"/>
        </w:rPr>
      </w:pPr>
      <w:r w:rsidRPr="00D16341">
        <w:rPr>
          <w:rFonts w:ascii="Arial" w:hAnsi="Arial" w:cs="Arial"/>
          <w:b/>
          <w:bCs/>
          <w:sz w:val="24"/>
          <w:szCs w:val="24"/>
        </w:rPr>
        <w:t>ВОЛГОГРАДСКОЙ ОБЛАСТИ</w:t>
      </w:r>
    </w:p>
    <w:tbl>
      <w:tblPr>
        <w:tblW w:w="9639" w:type="dxa"/>
        <w:tblInd w:w="108" w:type="dxa"/>
        <w:tblBorders>
          <w:top w:val="thinThickMediumGap" w:sz="24" w:space="0" w:color="auto"/>
        </w:tblBorders>
        <w:tblLook w:val="00A0" w:firstRow="1" w:lastRow="0" w:firstColumn="1" w:lastColumn="0" w:noHBand="0" w:noVBand="0"/>
      </w:tblPr>
      <w:tblGrid>
        <w:gridCol w:w="9639"/>
      </w:tblGrid>
      <w:tr w:rsidR="00EE5F58" w:rsidRPr="00D16341" w:rsidTr="00736DF3">
        <w:trPr>
          <w:trHeight w:val="100"/>
        </w:trPr>
        <w:tc>
          <w:tcPr>
            <w:tcW w:w="9639" w:type="dxa"/>
            <w:tcBorders>
              <w:top w:val="thinThickMediumGap" w:sz="24" w:space="0" w:color="auto"/>
              <w:left w:val="nil"/>
              <w:bottom w:val="nil"/>
              <w:right w:val="nil"/>
            </w:tcBorders>
          </w:tcPr>
          <w:p w:rsidR="00EE5F58" w:rsidRDefault="00EE5F58" w:rsidP="00736DF3">
            <w:pPr>
              <w:pStyle w:val="a9"/>
              <w:jc w:val="center"/>
              <w:rPr>
                <w:rFonts w:ascii="Arial" w:hAnsi="Arial" w:cs="Arial"/>
                <w:b/>
                <w:bCs/>
                <w:sz w:val="24"/>
                <w:szCs w:val="24"/>
              </w:rPr>
            </w:pPr>
            <w:r>
              <w:rPr>
                <w:rFonts w:ascii="Arial" w:hAnsi="Arial" w:cs="Arial"/>
                <w:b/>
                <w:bCs/>
                <w:sz w:val="24"/>
                <w:szCs w:val="24"/>
              </w:rPr>
              <w:t xml:space="preserve"> </w:t>
            </w:r>
          </w:p>
          <w:p w:rsidR="00EE5F58" w:rsidRPr="00D16341" w:rsidRDefault="00850B7B" w:rsidP="00736DF3">
            <w:pPr>
              <w:pStyle w:val="a9"/>
              <w:jc w:val="center"/>
              <w:rPr>
                <w:rFonts w:ascii="Arial" w:hAnsi="Arial" w:cs="Arial"/>
                <w:b/>
                <w:bCs/>
                <w:sz w:val="24"/>
                <w:szCs w:val="24"/>
              </w:rPr>
            </w:pPr>
            <w:r>
              <w:rPr>
                <w:rFonts w:ascii="Arial" w:hAnsi="Arial" w:cs="Arial"/>
                <w:b/>
                <w:bCs/>
                <w:sz w:val="24"/>
                <w:szCs w:val="24"/>
              </w:rPr>
              <w:t xml:space="preserve"> </w:t>
            </w:r>
            <w:r w:rsidR="00EE5F58">
              <w:rPr>
                <w:rFonts w:ascii="Arial" w:hAnsi="Arial" w:cs="Arial"/>
                <w:b/>
                <w:bCs/>
                <w:sz w:val="24"/>
                <w:szCs w:val="24"/>
              </w:rPr>
              <w:t xml:space="preserve">  </w:t>
            </w:r>
            <w:r w:rsidR="00EE5F58" w:rsidRPr="00D16341">
              <w:rPr>
                <w:rFonts w:ascii="Arial" w:hAnsi="Arial" w:cs="Arial"/>
                <w:b/>
                <w:bCs/>
                <w:sz w:val="24"/>
                <w:szCs w:val="24"/>
              </w:rPr>
              <w:t>ПОСТАНОВЛЕНИЕ</w:t>
            </w:r>
          </w:p>
          <w:p w:rsidR="00EE5F58" w:rsidRPr="00D16341" w:rsidRDefault="00EE5F58" w:rsidP="00736DF3">
            <w:pPr>
              <w:pStyle w:val="a9"/>
              <w:rPr>
                <w:rFonts w:ascii="Arial" w:hAnsi="Arial" w:cs="Arial"/>
                <w:sz w:val="24"/>
                <w:szCs w:val="24"/>
              </w:rPr>
            </w:pPr>
            <w:r>
              <w:rPr>
                <w:rFonts w:ascii="Arial" w:hAnsi="Arial" w:cs="Arial"/>
                <w:sz w:val="24"/>
                <w:szCs w:val="24"/>
              </w:rPr>
              <w:t xml:space="preserve">от  </w:t>
            </w:r>
            <w:r w:rsidR="00C12F52">
              <w:rPr>
                <w:rFonts w:ascii="Arial" w:hAnsi="Arial" w:cs="Arial"/>
                <w:sz w:val="24"/>
                <w:szCs w:val="24"/>
                <w:lang w:val="en-US"/>
              </w:rPr>
              <w:t>29</w:t>
            </w:r>
            <w:r w:rsidR="00C12F52">
              <w:rPr>
                <w:rFonts w:ascii="Arial" w:hAnsi="Arial" w:cs="Arial"/>
                <w:sz w:val="24"/>
                <w:szCs w:val="24"/>
              </w:rPr>
              <w:t xml:space="preserve"> января</w:t>
            </w:r>
            <w:r>
              <w:rPr>
                <w:rFonts w:ascii="Arial" w:hAnsi="Arial" w:cs="Arial"/>
                <w:sz w:val="24"/>
                <w:szCs w:val="24"/>
              </w:rPr>
              <w:t xml:space="preserve">  2021</w:t>
            </w:r>
            <w:r w:rsidRPr="00D16341">
              <w:rPr>
                <w:rFonts w:ascii="Arial" w:hAnsi="Arial" w:cs="Arial"/>
                <w:sz w:val="24"/>
                <w:szCs w:val="24"/>
              </w:rPr>
              <w:t xml:space="preserve">                                        </w:t>
            </w:r>
            <w:r>
              <w:rPr>
                <w:rFonts w:ascii="Arial" w:hAnsi="Arial" w:cs="Arial"/>
                <w:sz w:val="24"/>
                <w:szCs w:val="24"/>
              </w:rPr>
              <w:t xml:space="preserve">                            № </w:t>
            </w:r>
            <w:r w:rsidR="00850B7B">
              <w:rPr>
                <w:rFonts w:ascii="Arial" w:hAnsi="Arial" w:cs="Arial"/>
                <w:sz w:val="24"/>
                <w:szCs w:val="24"/>
              </w:rPr>
              <w:t>1</w:t>
            </w:r>
          </w:p>
          <w:p w:rsidR="00EE5F58" w:rsidRPr="00D16341" w:rsidRDefault="00EE5F58" w:rsidP="00736DF3">
            <w:pPr>
              <w:pStyle w:val="a9"/>
              <w:rPr>
                <w:rFonts w:ascii="Arial" w:hAnsi="Arial" w:cs="Arial"/>
                <w:sz w:val="24"/>
                <w:szCs w:val="24"/>
              </w:rPr>
            </w:pPr>
          </w:p>
          <w:p w:rsidR="00EE5F58" w:rsidRPr="00D16341" w:rsidRDefault="00EE5F58" w:rsidP="00904CC6">
            <w:pPr>
              <w:pStyle w:val="a9"/>
              <w:jc w:val="center"/>
              <w:rPr>
                <w:rFonts w:ascii="Arial" w:hAnsi="Arial" w:cs="Arial"/>
                <w:sz w:val="24"/>
                <w:szCs w:val="24"/>
              </w:rPr>
            </w:pPr>
          </w:p>
        </w:tc>
      </w:tr>
    </w:tbl>
    <w:p w:rsidR="00EE5F58" w:rsidRPr="00D16341" w:rsidRDefault="00EE5F58" w:rsidP="005A3A1B">
      <w:pPr>
        <w:jc w:val="both"/>
        <w:rPr>
          <w:rFonts w:ascii="Arial" w:hAnsi="Arial" w:cs="Arial"/>
          <w:b/>
        </w:rPr>
      </w:pPr>
    </w:p>
    <w:p w:rsidR="00EE5F58" w:rsidRPr="00D16341" w:rsidRDefault="00EE5F58" w:rsidP="005A3A1B">
      <w:pPr>
        <w:jc w:val="both"/>
        <w:rPr>
          <w:rFonts w:ascii="Arial" w:hAnsi="Arial" w:cs="Arial"/>
          <w:b/>
        </w:rPr>
      </w:pPr>
    </w:p>
    <w:p w:rsidR="00EE5F58" w:rsidRPr="00D16341" w:rsidRDefault="00EE5F58" w:rsidP="005A3A1B">
      <w:pPr>
        <w:jc w:val="center"/>
        <w:rPr>
          <w:rFonts w:ascii="Arial" w:hAnsi="Arial" w:cs="Arial"/>
          <w:bCs/>
        </w:rPr>
      </w:pPr>
      <w:r>
        <w:rPr>
          <w:rFonts w:ascii="Arial" w:hAnsi="Arial" w:cs="Arial"/>
          <w:bCs/>
        </w:rPr>
        <w:t xml:space="preserve"> 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18 февраля 2020 №15 «</w:t>
      </w:r>
      <w:r w:rsidRPr="00D16341">
        <w:rPr>
          <w:rFonts w:ascii="Arial" w:hAnsi="Arial" w:cs="Arial"/>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Arial" w:hAnsi="Arial" w:cs="Arial"/>
          <w:bCs/>
        </w:rPr>
        <w:t>»</w:t>
      </w:r>
    </w:p>
    <w:p w:rsidR="00EE5F58" w:rsidRPr="00D16341" w:rsidRDefault="00EE5F58" w:rsidP="00904CC6">
      <w:pPr>
        <w:jc w:val="distribute"/>
        <w:rPr>
          <w:rFonts w:ascii="Arial" w:hAnsi="Arial" w:cs="Arial"/>
          <w:b/>
        </w:rPr>
      </w:pPr>
    </w:p>
    <w:p w:rsidR="00EE5F58" w:rsidRPr="00D16341" w:rsidRDefault="00EE5F58" w:rsidP="00257E62">
      <w:pPr>
        <w:jc w:val="both"/>
        <w:rPr>
          <w:rFonts w:ascii="Arial" w:hAnsi="Arial" w:cs="Arial"/>
        </w:rPr>
      </w:pPr>
      <w:r w:rsidRPr="00D16341">
        <w:rPr>
          <w:rFonts w:ascii="Arial" w:hAnsi="Arial" w:cs="Arial"/>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w:t>
      </w:r>
      <w:r w:rsidR="00850B7B">
        <w:rPr>
          <w:rFonts w:ascii="Arial" w:hAnsi="Arial" w:cs="Arial"/>
        </w:rPr>
        <w:t xml:space="preserve">Постановлением правительства Российской Федерации от 28.01.2021 №73 «Об утверждении коэффициента индексации выплат, пособий и компенсаций в 2021 году», </w:t>
      </w:r>
      <w:r w:rsidRPr="00D16341">
        <w:rPr>
          <w:rFonts w:ascii="Arial" w:hAnsi="Arial" w:cs="Arial"/>
        </w:rPr>
        <w:t xml:space="preserve"> Законом Волгоградской области от 03.04.2007 г. № 1436-ОД «О погребении и похоронном деле в </w:t>
      </w:r>
      <w:r>
        <w:rPr>
          <w:rFonts w:ascii="Arial" w:hAnsi="Arial" w:cs="Arial"/>
        </w:rPr>
        <w:t>Волгоградской области»</w:t>
      </w:r>
      <w:r w:rsidRPr="00D16341">
        <w:rPr>
          <w:rFonts w:ascii="Arial" w:hAnsi="Arial" w:cs="Arial"/>
        </w:rPr>
        <w:t>,Уставом Верхнекурмоярского сельского поселения Котельниковского района Волгоградской области, администрация Верхнекурмоярского сельского поселения Котельниковского муниципального района Волгоградской области постановляет:</w:t>
      </w:r>
    </w:p>
    <w:p w:rsidR="00EE5F58" w:rsidRPr="00D16341" w:rsidRDefault="00EE5F58" w:rsidP="003C6C1D">
      <w:pPr>
        <w:jc w:val="both"/>
        <w:rPr>
          <w:rFonts w:ascii="Arial" w:hAnsi="Arial" w:cs="Arial"/>
        </w:rPr>
      </w:pPr>
      <w:r w:rsidRPr="00D16341">
        <w:rPr>
          <w:rFonts w:ascii="Arial" w:hAnsi="Arial" w:cs="Arial"/>
        </w:rPr>
        <w:t xml:space="preserve">                                                                       </w:t>
      </w:r>
    </w:p>
    <w:p w:rsidR="00EE5F58" w:rsidRPr="004658AF" w:rsidRDefault="00EE5F58" w:rsidP="00B74EAB">
      <w:pPr>
        <w:jc w:val="both"/>
        <w:rPr>
          <w:rFonts w:ascii="Arial" w:hAnsi="Arial" w:cs="Arial"/>
          <w:color w:val="0000FF"/>
        </w:rPr>
      </w:pPr>
      <w:r>
        <w:rPr>
          <w:rFonts w:ascii="Arial" w:hAnsi="Arial" w:cs="Arial"/>
        </w:rPr>
        <w:t xml:space="preserve">    1.</w:t>
      </w:r>
      <w:r w:rsidRPr="00B74EAB">
        <w:rPr>
          <w:rFonts w:ascii="Arial" w:hAnsi="Arial" w:cs="Arial"/>
        </w:rPr>
        <w:t>Внести</w:t>
      </w:r>
      <w:r>
        <w:rPr>
          <w:rFonts w:ascii="Arial" w:hAnsi="Arial" w:cs="Arial"/>
        </w:rPr>
        <w:t xml:space="preserve"> изменение </w:t>
      </w:r>
      <w:r w:rsidRPr="00B74EAB">
        <w:rPr>
          <w:rFonts w:ascii="Arial" w:hAnsi="Arial" w:cs="Arial"/>
        </w:rPr>
        <w:t>в постановление администрации Верхнекурмоярского сельского поселения Котельниковского муниципального района Волгоградской области от 18 февраля 2020 №15 «</w:t>
      </w:r>
      <w:r w:rsidRPr="00B74EAB">
        <w:rPr>
          <w:rFonts w:ascii="Arial" w:hAnsi="Arial" w:cs="Arial"/>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Arial" w:hAnsi="Arial" w:cs="Arial"/>
          <w:bCs/>
        </w:rPr>
        <w:t xml:space="preserve">, </w:t>
      </w:r>
      <w:r w:rsidRPr="00850B7B">
        <w:rPr>
          <w:rFonts w:ascii="Arial" w:hAnsi="Arial" w:cs="Arial"/>
          <w:bCs/>
        </w:rPr>
        <w:t xml:space="preserve">изложив </w:t>
      </w:r>
      <w:r w:rsidRPr="00850B7B">
        <w:rPr>
          <w:rFonts w:ascii="Arial" w:hAnsi="Arial" w:cs="Arial"/>
        </w:rPr>
        <w:t>в новой редакции следующие прилагаемые приложения:</w:t>
      </w:r>
    </w:p>
    <w:p w:rsidR="00EE5F58" w:rsidRPr="00D16341" w:rsidRDefault="00EE5F58" w:rsidP="00B74EAB">
      <w:pPr>
        <w:jc w:val="both"/>
        <w:rPr>
          <w:rFonts w:ascii="Arial" w:hAnsi="Arial" w:cs="Arial"/>
        </w:rPr>
      </w:pPr>
      <w:r w:rsidRPr="00850B7B">
        <w:rPr>
          <w:rFonts w:ascii="Arial" w:hAnsi="Arial" w:cs="Arial"/>
        </w:rPr>
        <w:t>1.1</w:t>
      </w:r>
      <w:r>
        <w:rPr>
          <w:rFonts w:ascii="Arial" w:hAnsi="Arial" w:cs="Arial"/>
          <w:color w:val="000000"/>
        </w:rPr>
        <w:t xml:space="preserve"> приложение №2</w:t>
      </w:r>
      <w:r w:rsidRPr="00D16341">
        <w:rPr>
          <w:rFonts w:ascii="Arial" w:hAnsi="Arial" w:cs="Arial"/>
        </w:rPr>
        <w:t xml:space="preserve"> </w:t>
      </w:r>
      <w:r>
        <w:rPr>
          <w:rFonts w:ascii="Arial" w:hAnsi="Arial" w:cs="Arial"/>
        </w:rPr>
        <w:t>«С</w:t>
      </w:r>
      <w:r w:rsidRPr="00D16341">
        <w:rPr>
          <w:rFonts w:ascii="Arial" w:hAnsi="Arial" w:cs="Arial"/>
        </w:rPr>
        <w:t xml:space="preserve">тоимость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w:t>
      </w:r>
      <w:r>
        <w:rPr>
          <w:rFonts w:ascii="Arial" w:hAnsi="Arial" w:cs="Arial"/>
        </w:rPr>
        <w:t>качеству</w:t>
      </w:r>
      <w:r w:rsidRPr="00D16341">
        <w:rPr>
          <w:rFonts w:ascii="Arial" w:hAnsi="Arial" w:cs="Arial"/>
        </w:rPr>
        <w:t>;</w:t>
      </w:r>
    </w:p>
    <w:p w:rsidR="00EE5F58" w:rsidRDefault="00EE5F58" w:rsidP="007C3C60">
      <w:pPr>
        <w:jc w:val="both"/>
        <w:rPr>
          <w:rFonts w:ascii="Arial" w:hAnsi="Arial" w:cs="Arial"/>
        </w:rPr>
      </w:pPr>
      <w:r w:rsidRPr="00850B7B">
        <w:rPr>
          <w:rFonts w:ascii="Arial" w:hAnsi="Arial" w:cs="Arial"/>
        </w:rPr>
        <w:t>1.2</w:t>
      </w:r>
      <w:r w:rsidRPr="00D16341">
        <w:rPr>
          <w:rFonts w:ascii="Arial" w:hAnsi="Arial" w:cs="Arial"/>
        </w:rPr>
        <w:t xml:space="preserve"> </w:t>
      </w:r>
      <w:r>
        <w:rPr>
          <w:rFonts w:ascii="Arial" w:hAnsi="Arial" w:cs="Arial"/>
        </w:rPr>
        <w:t>приложение №3 «С</w:t>
      </w:r>
      <w:r w:rsidRPr="00D16341">
        <w:rPr>
          <w:rFonts w:ascii="Arial" w:hAnsi="Arial" w:cs="Arial"/>
        </w:rPr>
        <w:t>тоимость услуг, предоставляемых</w:t>
      </w:r>
      <w:r w:rsidRPr="007C3C60">
        <w:rPr>
          <w:rFonts w:ascii="Arial" w:hAnsi="Arial" w:cs="Arial"/>
        </w:rPr>
        <w:t xml:space="preserve"> </w:t>
      </w:r>
      <w:r w:rsidRPr="00D16341">
        <w:rPr>
          <w:rFonts w:ascii="Arial" w:hAnsi="Arial" w:cs="Arial"/>
        </w:rPr>
        <w:t>на территории Верхнекурмоярского сельского</w:t>
      </w:r>
      <w:r>
        <w:rPr>
          <w:rFonts w:ascii="Arial" w:hAnsi="Arial" w:cs="Arial"/>
        </w:rPr>
        <w:t xml:space="preserve"> </w:t>
      </w:r>
      <w:r w:rsidRPr="00D16341">
        <w:rPr>
          <w:rFonts w:ascii="Arial" w:hAnsi="Arial" w:cs="Arial"/>
        </w:rPr>
        <w:t xml:space="preserve">поселения Котельниковского муниципального района </w:t>
      </w:r>
      <w:r w:rsidRPr="00D16341">
        <w:rPr>
          <w:rFonts w:ascii="Arial" w:hAnsi="Arial" w:cs="Arial"/>
        </w:rPr>
        <w:lastRenderedPageBreak/>
        <w:t xml:space="preserve">Волгоградской области </w:t>
      </w:r>
      <w:r w:rsidRPr="007C3C60">
        <w:rPr>
          <w:rFonts w:ascii="Arial" w:hAnsi="Arial" w:cs="Arial"/>
        </w:rPr>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w:t>
      </w:r>
      <w:r>
        <w:rPr>
          <w:rFonts w:ascii="Arial" w:hAnsi="Arial" w:cs="Arial"/>
        </w:rPr>
        <w:t>ачеству».</w:t>
      </w:r>
    </w:p>
    <w:p w:rsidR="00EE5F58" w:rsidRPr="00145A8E" w:rsidRDefault="00EE5F58" w:rsidP="00145A8E">
      <w:pPr>
        <w:jc w:val="both"/>
        <w:rPr>
          <w:rFonts w:ascii="Arial" w:hAnsi="Arial" w:cs="Arial"/>
        </w:rPr>
      </w:pPr>
      <w:r>
        <w:rPr>
          <w:rFonts w:ascii="Arial" w:hAnsi="Arial" w:cs="Arial"/>
        </w:rPr>
        <w:t xml:space="preserve"> </w:t>
      </w:r>
    </w:p>
    <w:p w:rsidR="00EE5F58" w:rsidRPr="00D16341" w:rsidRDefault="00EE5F58" w:rsidP="00CB54C6">
      <w:pPr>
        <w:jc w:val="both"/>
        <w:rPr>
          <w:rFonts w:ascii="Arial" w:hAnsi="Arial" w:cs="Arial"/>
        </w:rPr>
      </w:pPr>
      <w:r w:rsidRPr="00850B7B">
        <w:rPr>
          <w:rFonts w:ascii="Arial" w:hAnsi="Arial" w:cs="Arial"/>
        </w:rPr>
        <w:t xml:space="preserve">  2.</w:t>
      </w:r>
      <w:r w:rsidRPr="00D16341">
        <w:rPr>
          <w:rFonts w:ascii="Arial" w:hAnsi="Arial" w:cs="Arial"/>
        </w:rPr>
        <w:t xml:space="preserve"> Настоящее постановление вступает в силу со дня его подписания, подлежит официальному обнародованию и распространяет свое действие на правоотношения, возникшие с 01.02</w:t>
      </w:r>
      <w:r>
        <w:rPr>
          <w:rFonts w:ascii="Arial" w:hAnsi="Arial" w:cs="Arial"/>
        </w:rPr>
        <w:t>.2021</w:t>
      </w:r>
      <w:r w:rsidRPr="00D16341">
        <w:rPr>
          <w:rFonts w:ascii="Arial" w:hAnsi="Arial" w:cs="Arial"/>
        </w:rPr>
        <w:t xml:space="preserve"> года.</w:t>
      </w:r>
    </w:p>
    <w:p w:rsidR="00EE5F58" w:rsidRPr="00D16341" w:rsidRDefault="00EE5F58" w:rsidP="005E4FB0">
      <w:pPr>
        <w:jc w:val="both"/>
        <w:rPr>
          <w:rFonts w:ascii="Arial" w:hAnsi="Arial" w:cs="Arial"/>
        </w:rPr>
      </w:pPr>
    </w:p>
    <w:p w:rsidR="00EE5F58" w:rsidRPr="00D16341" w:rsidRDefault="00EE5F58" w:rsidP="005E4FB0">
      <w:pPr>
        <w:jc w:val="both"/>
        <w:rPr>
          <w:rFonts w:ascii="Arial" w:hAnsi="Arial" w:cs="Arial"/>
        </w:rPr>
      </w:pPr>
    </w:p>
    <w:p w:rsidR="00EE5F58" w:rsidRPr="00D16341" w:rsidRDefault="00EE5F58" w:rsidP="005E4FB0">
      <w:pPr>
        <w:jc w:val="both"/>
        <w:rPr>
          <w:rFonts w:ascii="Arial" w:hAnsi="Arial" w:cs="Arial"/>
        </w:rPr>
      </w:pPr>
    </w:p>
    <w:p w:rsidR="00EE5F58" w:rsidRPr="00D16341" w:rsidRDefault="00EE5F58" w:rsidP="005E4FB0">
      <w:pPr>
        <w:jc w:val="both"/>
        <w:rPr>
          <w:rFonts w:ascii="Arial" w:hAnsi="Arial" w:cs="Arial"/>
        </w:rPr>
      </w:pPr>
    </w:p>
    <w:p w:rsidR="00EE5F58" w:rsidRPr="00D16341" w:rsidRDefault="00EE5F58" w:rsidP="005E4FB0">
      <w:pPr>
        <w:jc w:val="both"/>
        <w:rPr>
          <w:rFonts w:ascii="Arial" w:hAnsi="Arial" w:cs="Arial"/>
        </w:rPr>
      </w:pPr>
    </w:p>
    <w:p w:rsidR="00EE5F58" w:rsidRDefault="00EE5F58" w:rsidP="005E4FB0">
      <w:pPr>
        <w:jc w:val="both"/>
        <w:rPr>
          <w:rFonts w:ascii="Arial" w:hAnsi="Arial" w:cs="Arial"/>
        </w:rPr>
      </w:pPr>
    </w:p>
    <w:p w:rsidR="00850B7B" w:rsidRDefault="00850B7B" w:rsidP="005E4FB0">
      <w:pPr>
        <w:jc w:val="both"/>
        <w:rPr>
          <w:rFonts w:ascii="Arial" w:hAnsi="Arial" w:cs="Arial"/>
        </w:rPr>
      </w:pPr>
    </w:p>
    <w:p w:rsidR="00850B7B" w:rsidRDefault="00850B7B" w:rsidP="005E4FB0">
      <w:pPr>
        <w:jc w:val="both"/>
        <w:rPr>
          <w:rFonts w:ascii="Arial" w:hAnsi="Arial" w:cs="Arial"/>
        </w:rPr>
      </w:pPr>
    </w:p>
    <w:p w:rsidR="00850B7B" w:rsidRPr="00D16341" w:rsidRDefault="00850B7B" w:rsidP="005E4FB0">
      <w:pPr>
        <w:jc w:val="both"/>
        <w:rPr>
          <w:rFonts w:ascii="Arial" w:hAnsi="Arial" w:cs="Arial"/>
        </w:rPr>
      </w:pPr>
    </w:p>
    <w:p w:rsidR="00EE5F58" w:rsidRPr="00D16341" w:rsidRDefault="00EE5F58" w:rsidP="005E4FB0">
      <w:pPr>
        <w:jc w:val="both"/>
        <w:rPr>
          <w:rFonts w:ascii="Arial" w:hAnsi="Arial" w:cs="Arial"/>
        </w:rPr>
      </w:pPr>
      <w:r w:rsidRPr="00D16341">
        <w:rPr>
          <w:rFonts w:ascii="Arial" w:hAnsi="Arial" w:cs="Arial"/>
        </w:rPr>
        <w:t>Глава Верхнекурмоярского</w:t>
      </w:r>
    </w:p>
    <w:p w:rsidR="00EE5F58" w:rsidRPr="00D16341" w:rsidRDefault="00EE5F58" w:rsidP="005E4FB0">
      <w:pPr>
        <w:jc w:val="both"/>
        <w:rPr>
          <w:rFonts w:ascii="Arial" w:hAnsi="Arial" w:cs="Arial"/>
        </w:rPr>
      </w:pPr>
      <w:r w:rsidRPr="00D16341">
        <w:rPr>
          <w:rFonts w:ascii="Arial" w:hAnsi="Arial" w:cs="Arial"/>
        </w:rPr>
        <w:t xml:space="preserve"> сельского поселения </w:t>
      </w:r>
      <w:r w:rsidRPr="00D16341">
        <w:rPr>
          <w:rFonts w:ascii="Arial" w:hAnsi="Arial" w:cs="Arial"/>
        </w:rPr>
        <w:tab/>
      </w:r>
      <w:r w:rsidRPr="00D16341">
        <w:rPr>
          <w:rFonts w:ascii="Arial" w:hAnsi="Arial" w:cs="Arial"/>
        </w:rPr>
        <w:tab/>
      </w:r>
      <w:r w:rsidRPr="00D16341">
        <w:rPr>
          <w:rFonts w:ascii="Arial" w:hAnsi="Arial" w:cs="Arial"/>
        </w:rPr>
        <w:tab/>
        <w:t xml:space="preserve">                        А.С.Мельников</w:t>
      </w: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Default="00EE5F58" w:rsidP="005E4FB0">
      <w:pPr>
        <w:pStyle w:val="a3"/>
        <w:jc w:val="right"/>
        <w:rPr>
          <w:rFonts w:ascii="Arial" w:hAnsi="Arial" w:cs="Arial"/>
        </w:rPr>
      </w:pPr>
    </w:p>
    <w:p w:rsidR="00EE5F58"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8254FB" w:rsidRDefault="00EE5F58" w:rsidP="00D16341">
      <w:pPr>
        <w:pStyle w:val="a3"/>
        <w:jc w:val="right"/>
        <w:rPr>
          <w:rFonts w:ascii="Arial" w:hAnsi="Arial" w:cs="Arial"/>
          <w:sz w:val="20"/>
          <w:szCs w:val="20"/>
        </w:rPr>
      </w:pPr>
      <w:r>
        <w:rPr>
          <w:rFonts w:ascii="Arial" w:hAnsi="Arial" w:cs="Arial"/>
          <w:sz w:val="20"/>
          <w:szCs w:val="20"/>
        </w:rPr>
        <w:t xml:space="preserve"> </w:t>
      </w: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D16341" w:rsidRDefault="00EE5F58" w:rsidP="005E4FB0">
      <w:pPr>
        <w:pStyle w:val="a3"/>
        <w:jc w:val="right"/>
        <w:rPr>
          <w:rFonts w:ascii="Arial" w:hAnsi="Arial" w:cs="Arial"/>
        </w:rPr>
      </w:pPr>
    </w:p>
    <w:p w:rsidR="00EE5F58" w:rsidRPr="00AD6C1E" w:rsidRDefault="00EE5F58" w:rsidP="00AD6C1E">
      <w:pPr>
        <w:pStyle w:val="ConsPlusNormal"/>
        <w:rPr>
          <w:rFonts w:ascii="Arial" w:hAnsi="Arial" w:cs="Arial"/>
        </w:rPr>
      </w:pPr>
      <w:r>
        <w:rPr>
          <w:rFonts w:ascii="Arial" w:hAnsi="Arial" w:cs="Arial"/>
        </w:rPr>
        <w:t xml:space="preserve"> </w:t>
      </w:r>
    </w:p>
    <w:p w:rsidR="00EE5F58" w:rsidRPr="00D16341" w:rsidRDefault="00EE5F58" w:rsidP="00D16341">
      <w:pPr>
        <w:pStyle w:val="ConsPlusNormal"/>
        <w:outlineLvl w:val="0"/>
        <w:rPr>
          <w:rFonts w:ascii="Arial" w:hAnsi="Arial" w:cs="Arial"/>
          <w:sz w:val="24"/>
          <w:szCs w:val="24"/>
        </w:rPr>
      </w:pPr>
    </w:p>
    <w:p w:rsidR="002F078C" w:rsidRDefault="002F078C" w:rsidP="005E4FB0">
      <w:pPr>
        <w:pStyle w:val="a3"/>
        <w:jc w:val="right"/>
        <w:rPr>
          <w:rFonts w:ascii="Arial" w:hAnsi="Arial" w:cs="Arial"/>
          <w:sz w:val="20"/>
          <w:szCs w:val="20"/>
        </w:rPr>
      </w:pPr>
    </w:p>
    <w:p w:rsidR="002F078C" w:rsidRDefault="002F078C" w:rsidP="005E4FB0">
      <w:pPr>
        <w:pStyle w:val="a3"/>
        <w:jc w:val="right"/>
        <w:rPr>
          <w:rFonts w:ascii="Arial" w:hAnsi="Arial" w:cs="Arial"/>
          <w:sz w:val="20"/>
          <w:szCs w:val="20"/>
        </w:rPr>
      </w:pPr>
    </w:p>
    <w:p w:rsidR="002F078C" w:rsidRDefault="002F078C" w:rsidP="005E4FB0">
      <w:pPr>
        <w:pStyle w:val="a3"/>
        <w:jc w:val="right"/>
        <w:rPr>
          <w:rFonts w:ascii="Arial" w:hAnsi="Arial" w:cs="Arial"/>
          <w:sz w:val="20"/>
          <w:szCs w:val="20"/>
        </w:rPr>
      </w:pPr>
    </w:p>
    <w:p w:rsidR="002F078C" w:rsidRDefault="002F078C" w:rsidP="005E4FB0">
      <w:pPr>
        <w:pStyle w:val="a3"/>
        <w:jc w:val="right"/>
        <w:rPr>
          <w:rFonts w:ascii="Arial" w:hAnsi="Arial" w:cs="Arial"/>
          <w:sz w:val="20"/>
          <w:szCs w:val="20"/>
        </w:rPr>
      </w:pPr>
    </w:p>
    <w:p w:rsidR="002F078C" w:rsidRDefault="002F078C" w:rsidP="005E4FB0">
      <w:pPr>
        <w:pStyle w:val="a3"/>
        <w:jc w:val="right"/>
        <w:rPr>
          <w:rFonts w:ascii="Arial" w:hAnsi="Arial" w:cs="Arial"/>
          <w:sz w:val="20"/>
          <w:szCs w:val="20"/>
        </w:rPr>
      </w:pPr>
    </w:p>
    <w:p w:rsidR="00EE5F58" w:rsidRPr="008254FB" w:rsidRDefault="00EE5F58" w:rsidP="005E4FB0">
      <w:pPr>
        <w:pStyle w:val="a3"/>
        <w:jc w:val="right"/>
        <w:rPr>
          <w:rFonts w:ascii="Arial" w:hAnsi="Arial" w:cs="Arial"/>
          <w:sz w:val="20"/>
          <w:szCs w:val="20"/>
        </w:rPr>
      </w:pPr>
      <w:r w:rsidRPr="008254FB">
        <w:rPr>
          <w:rFonts w:ascii="Arial" w:hAnsi="Arial" w:cs="Arial"/>
          <w:sz w:val="20"/>
          <w:szCs w:val="20"/>
        </w:rPr>
        <w:lastRenderedPageBreak/>
        <w:t>Приложение № 2</w:t>
      </w:r>
    </w:p>
    <w:p w:rsidR="00EE5F58" w:rsidRPr="008254FB" w:rsidRDefault="00EE5F58" w:rsidP="005E4FB0">
      <w:pPr>
        <w:pStyle w:val="a3"/>
        <w:jc w:val="right"/>
        <w:rPr>
          <w:rFonts w:ascii="Arial" w:hAnsi="Arial" w:cs="Arial"/>
          <w:sz w:val="20"/>
          <w:szCs w:val="20"/>
        </w:rPr>
      </w:pPr>
      <w:r w:rsidRPr="008254FB">
        <w:rPr>
          <w:rFonts w:ascii="Arial" w:hAnsi="Arial" w:cs="Arial"/>
          <w:sz w:val="20"/>
          <w:szCs w:val="20"/>
        </w:rPr>
        <w:t xml:space="preserve"> к постановлению</w:t>
      </w:r>
    </w:p>
    <w:p w:rsidR="00EE5F58" w:rsidRPr="008254FB" w:rsidRDefault="00EE5F58" w:rsidP="005E4FB0">
      <w:pPr>
        <w:pStyle w:val="a3"/>
        <w:jc w:val="right"/>
        <w:rPr>
          <w:rFonts w:ascii="Arial" w:hAnsi="Arial" w:cs="Arial"/>
          <w:sz w:val="20"/>
          <w:szCs w:val="20"/>
        </w:rPr>
      </w:pPr>
      <w:r w:rsidRPr="008254FB">
        <w:rPr>
          <w:rFonts w:ascii="Arial" w:hAnsi="Arial" w:cs="Arial"/>
          <w:sz w:val="20"/>
          <w:szCs w:val="20"/>
        </w:rPr>
        <w:t>Администрации</w:t>
      </w:r>
    </w:p>
    <w:p w:rsidR="00EE5F58" w:rsidRPr="008254FB" w:rsidRDefault="00EE5F58" w:rsidP="005E4FB0">
      <w:pPr>
        <w:pStyle w:val="a3"/>
        <w:jc w:val="right"/>
        <w:rPr>
          <w:rFonts w:ascii="Arial" w:hAnsi="Arial" w:cs="Arial"/>
          <w:sz w:val="20"/>
          <w:szCs w:val="20"/>
        </w:rPr>
      </w:pPr>
      <w:r w:rsidRPr="008254FB">
        <w:rPr>
          <w:rFonts w:ascii="Arial" w:hAnsi="Arial" w:cs="Arial"/>
          <w:sz w:val="20"/>
          <w:szCs w:val="20"/>
        </w:rPr>
        <w:t>Верхнекурмоярского</w:t>
      </w:r>
    </w:p>
    <w:p w:rsidR="00EE5F58" w:rsidRPr="008254FB" w:rsidRDefault="00EE5F58" w:rsidP="005E4FB0">
      <w:pPr>
        <w:pStyle w:val="a3"/>
        <w:jc w:val="right"/>
        <w:rPr>
          <w:rFonts w:ascii="Arial" w:hAnsi="Arial" w:cs="Arial"/>
          <w:sz w:val="20"/>
          <w:szCs w:val="20"/>
        </w:rPr>
      </w:pPr>
      <w:r w:rsidRPr="008254FB">
        <w:rPr>
          <w:rFonts w:ascii="Arial" w:hAnsi="Arial" w:cs="Arial"/>
          <w:sz w:val="20"/>
          <w:szCs w:val="20"/>
        </w:rPr>
        <w:t xml:space="preserve">  сельского поселения</w:t>
      </w:r>
    </w:p>
    <w:p w:rsidR="00EE5F58" w:rsidRPr="008254FB" w:rsidRDefault="00EE5F58" w:rsidP="005E4FB0">
      <w:pPr>
        <w:pStyle w:val="a3"/>
        <w:jc w:val="right"/>
        <w:rPr>
          <w:rFonts w:ascii="Arial" w:hAnsi="Arial" w:cs="Arial"/>
          <w:sz w:val="20"/>
          <w:szCs w:val="20"/>
        </w:rPr>
      </w:pPr>
      <w:r w:rsidRPr="008254FB">
        <w:rPr>
          <w:rFonts w:ascii="Arial" w:hAnsi="Arial" w:cs="Arial"/>
          <w:sz w:val="20"/>
          <w:szCs w:val="20"/>
        </w:rPr>
        <w:t>Котельниковского</w:t>
      </w:r>
    </w:p>
    <w:p w:rsidR="00EE5F58" w:rsidRPr="008254FB" w:rsidRDefault="00EE5F58" w:rsidP="005E4FB0">
      <w:pPr>
        <w:pStyle w:val="a3"/>
        <w:jc w:val="right"/>
        <w:rPr>
          <w:rFonts w:ascii="Arial" w:hAnsi="Arial" w:cs="Arial"/>
          <w:sz w:val="20"/>
          <w:szCs w:val="20"/>
        </w:rPr>
      </w:pPr>
      <w:r w:rsidRPr="008254FB">
        <w:rPr>
          <w:rFonts w:ascii="Arial" w:hAnsi="Arial" w:cs="Arial"/>
          <w:sz w:val="20"/>
          <w:szCs w:val="20"/>
        </w:rPr>
        <w:t>муниципального района</w:t>
      </w:r>
    </w:p>
    <w:p w:rsidR="00EE5F58" w:rsidRPr="008254FB" w:rsidRDefault="00EE5F58" w:rsidP="005E4FB0">
      <w:pPr>
        <w:pStyle w:val="a3"/>
        <w:jc w:val="right"/>
        <w:rPr>
          <w:rFonts w:ascii="Arial" w:hAnsi="Arial" w:cs="Arial"/>
          <w:sz w:val="20"/>
          <w:szCs w:val="20"/>
        </w:rPr>
      </w:pPr>
      <w:r w:rsidRPr="008254FB">
        <w:rPr>
          <w:rFonts w:ascii="Arial" w:hAnsi="Arial" w:cs="Arial"/>
          <w:sz w:val="20"/>
          <w:szCs w:val="20"/>
        </w:rPr>
        <w:t>Волгоградской области</w:t>
      </w:r>
    </w:p>
    <w:p w:rsidR="00EE5F58" w:rsidRPr="008254FB" w:rsidRDefault="00C12F52" w:rsidP="005E4FB0">
      <w:pPr>
        <w:pStyle w:val="a3"/>
        <w:jc w:val="right"/>
        <w:rPr>
          <w:rFonts w:ascii="Arial" w:hAnsi="Arial" w:cs="Arial"/>
          <w:sz w:val="20"/>
          <w:szCs w:val="20"/>
        </w:rPr>
      </w:pPr>
      <w:r>
        <w:rPr>
          <w:rFonts w:ascii="Arial" w:hAnsi="Arial" w:cs="Arial"/>
          <w:sz w:val="20"/>
          <w:szCs w:val="20"/>
        </w:rPr>
        <w:t xml:space="preserve"> от  29.01</w:t>
      </w:r>
      <w:r w:rsidR="00850B7B">
        <w:rPr>
          <w:rFonts w:ascii="Arial" w:hAnsi="Arial" w:cs="Arial"/>
          <w:sz w:val="20"/>
          <w:szCs w:val="20"/>
        </w:rPr>
        <w:t>.</w:t>
      </w:r>
      <w:r w:rsidR="00EE5F58">
        <w:rPr>
          <w:rFonts w:ascii="Arial" w:hAnsi="Arial" w:cs="Arial"/>
          <w:sz w:val="20"/>
          <w:szCs w:val="20"/>
        </w:rPr>
        <w:t>2021 №</w:t>
      </w:r>
      <w:r w:rsidR="00EE5F58" w:rsidRPr="008254FB">
        <w:rPr>
          <w:rFonts w:ascii="Arial" w:hAnsi="Arial" w:cs="Arial"/>
          <w:sz w:val="20"/>
          <w:szCs w:val="20"/>
        </w:rPr>
        <w:t xml:space="preserve"> </w:t>
      </w:r>
      <w:r w:rsidR="00850B7B">
        <w:rPr>
          <w:rFonts w:ascii="Arial" w:hAnsi="Arial" w:cs="Arial"/>
          <w:sz w:val="20"/>
          <w:szCs w:val="20"/>
        </w:rPr>
        <w:t>1</w:t>
      </w:r>
    </w:p>
    <w:p w:rsidR="00EE5F58" w:rsidRPr="00D16341" w:rsidRDefault="00EE5F58" w:rsidP="005E4FB0">
      <w:pPr>
        <w:pStyle w:val="a3"/>
        <w:jc w:val="right"/>
        <w:rPr>
          <w:rFonts w:ascii="Arial" w:hAnsi="Arial" w:cs="Arial"/>
        </w:rPr>
      </w:pPr>
    </w:p>
    <w:p w:rsidR="00EE5F58" w:rsidRPr="00D16341" w:rsidRDefault="00EE5F58" w:rsidP="005E4FB0">
      <w:pPr>
        <w:pStyle w:val="a3"/>
        <w:jc w:val="both"/>
        <w:rPr>
          <w:rFonts w:ascii="Arial" w:hAnsi="Arial" w:cs="Arial"/>
        </w:rPr>
      </w:pPr>
    </w:p>
    <w:p w:rsidR="00EE5F58" w:rsidRPr="004658AF" w:rsidRDefault="00EE5F58" w:rsidP="005E4FB0">
      <w:pPr>
        <w:jc w:val="center"/>
        <w:rPr>
          <w:rFonts w:ascii="Arial" w:hAnsi="Arial" w:cs="Arial"/>
          <w:bCs/>
        </w:rPr>
      </w:pPr>
      <w:r w:rsidRPr="004658AF">
        <w:rPr>
          <w:rFonts w:ascii="Arial" w:hAnsi="Arial" w:cs="Arial"/>
          <w:bCs/>
        </w:rPr>
        <w:t>СТОИМОСТЬ</w:t>
      </w:r>
    </w:p>
    <w:p w:rsidR="00EE5F58" w:rsidRPr="004658AF" w:rsidRDefault="00EE5F58" w:rsidP="005E4FB0">
      <w:pPr>
        <w:jc w:val="center"/>
        <w:rPr>
          <w:rFonts w:ascii="Arial" w:hAnsi="Arial" w:cs="Arial"/>
          <w:bCs/>
        </w:rPr>
      </w:pPr>
      <w:r w:rsidRPr="004658AF">
        <w:rPr>
          <w:rFonts w:ascii="Arial" w:hAnsi="Arial" w:cs="Arial"/>
          <w:bCs/>
        </w:rPr>
        <w:t xml:space="preserve"> 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ФЕДЕРАЦИИ,ФЕДЕРАЛЬНОГО БЮДЖЕТА,ФОНДА СОЦИАЛЬНОГО СТРАХОВАНИЯ РОССИЙСКОЙ ФЕДЕРАЦИИ, И ТРЕБОВАНИЙ К ИХ КАЧЕСТВУ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2094"/>
        <w:gridCol w:w="3530"/>
        <w:gridCol w:w="1653"/>
        <w:gridCol w:w="1421"/>
      </w:tblGrid>
      <w:tr w:rsidR="00EE5F58" w:rsidRPr="00D16341" w:rsidTr="0008457D">
        <w:tc>
          <w:tcPr>
            <w:tcW w:w="647" w:type="dxa"/>
          </w:tcPr>
          <w:p w:rsidR="00EE5F58" w:rsidRPr="0008457D" w:rsidRDefault="00EE5F58" w:rsidP="0008457D">
            <w:pPr>
              <w:jc w:val="center"/>
              <w:rPr>
                <w:rFonts w:ascii="Arial" w:hAnsi="Arial" w:cs="Arial"/>
              </w:rPr>
            </w:pPr>
            <w:r w:rsidRPr="0008457D">
              <w:rPr>
                <w:rFonts w:ascii="Arial" w:hAnsi="Arial" w:cs="Arial"/>
                <w:sz w:val="22"/>
                <w:szCs w:val="22"/>
              </w:rPr>
              <w:t>№ п\п</w:t>
            </w:r>
          </w:p>
        </w:tc>
        <w:tc>
          <w:tcPr>
            <w:tcW w:w="2094" w:type="dxa"/>
          </w:tcPr>
          <w:p w:rsidR="00EE5F58" w:rsidRPr="0008457D" w:rsidRDefault="00EE5F58" w:rsidP="0008457D">
            <w:pPr>
              <w:jc w:val="center"/>
              <w:rPr>
                <w:rFonts w:ascii="Arial" w:hAnsi="Arial" w:cs="Arial"/>
              </w:rPr>
            </w:pPr>
            <w:r w:rsidRPr="0008457D">
              <w:rPr>
                <w:rFonts w:ascii="Arial" w:hAnsi="Arial" w:cs="Arial"/>
                <w:sz w:val="22"/>
                <w:szCs w:val="22"/>
              </w:rPr>
              <w:t>Перечень услуг по погребению</w:t>
            </w:r>
          </w:p>
        </w:tc>
        <w:tc>
          <w:tcPr>
            <w:tcW w:w="3530" w:type="dxa"/>
          </w:tcPr>
          <w:p w:rsidR="00EE5F58" w:rsidRPr="0008457D" w:rsidRDefault="00EE5F58" w:rsidP="0008457D">
            <w:pPr>
              <w:jc w:val="center"/>
              <w:rPr>
                <w:rFonts w:ascii="Arial" w:hAnsi="Arial" w:cs="Arial"/>
              </w:rPr>
            </w:pPr>
            <w:r w:rsidRPr="0008457D">
              <w:rPr>
                <w:rFonts w:ascii="Arial" w:hAnsi="Arial" w:cs="Arial"/>
                <w:sz w:val="22"/>
                <w:szCs w:val="22"/>
              </w:rPr>
              <w:t>Характеристика работ</w:t>
            </w:r>
          </w:p>
        </w:tc>
        <w:tc>
          <w:tcPr>
            <w:tcW w:w="1653" w:type="dxa"/>
          </w:tcPr>
          <w:p w:rsidR="00EE5F58" w:rsidRPr="0008457D" w:rsidRDefault="00EE5F58" w:rsidP="0008457D">
            <w:pPr>
              <w:jc w:val="center"/>
              <w:rPr>
                <w:rFonts w:ascii="Arial" w:hAnsi="Arial" w:cs="Arial"/>
              </w:rPr>
            </w:pPr>
            <w:r w:rsidRPr="0008457D">
              <w:rPr>
                <w:rFonts w:ascii="Arial" w:hAnsi="Arial" w:cs="Arial"/>
                <w:sz w:val="22"/>
                <w:szCs w:val="22"/>
              </w:rPr>
              <w:t>Единица измерения</w:t>
            </w:r>
          </w:p>
        </w:tc>
        <w:tc>
          <w:tcPr>
            <w:tcW w:w="1421" w:type="dxa"/>
          </w:tcPr>
          <w:p w:rsidR="00EE5F58" w:rsidRPr="0008457D" w:rsidRDefault="00EE5F58" w:rsidP="0008457D">
            <w:pPr>
              <w:jc w:val="center"/>
              <w:rPr>
                <w:rFonts w:ascii="Arial" w:hAnsi="Arial" w:cs="Arial"/>
              </w:rPr>
            </w:pPr>
            <w:r w:rsidRPr="0008457D">
              <w:rPr>
                <w:rFonts w:ascii="Arial" w:hAnsi="Arial" w:cs="Arial"/>
                <w:sz w:val="22"/>
                <w:szCs w:val="22"/>
              </w:rPr>
              <w:t>Стоимость (руб.)</w:t>
            </w: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t>1</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Оформление документов, необходимых для погребения</w:t>
            </w:r>
          </w:p>
        </w:tc>
        <w:tc>
          <w:tcPr>
            <w:tcW w:w="3530" w:type="dxa"/>
          </w:tcPr>
          <w:p w:rsidR="00EE5F58" w:rsidRPr="0008457D" w:rsidRDefault="00EE5F58" w:rsidP="0008457D">
            <w:pPr>
              <w:jc w:val="both"/>
              <w:rPr>
                <w:rFonts w:ascii="Arial" w:hAnsi="Arial" w:cs="Arial"/>
              </w:rPr>
            </w:pPr>
            <w:r w:rsidRPr="0008457D">
              <w:rPr>
                <w:rFonts w:ascii="Arial" w:hAnsi="Arial" w:cs="Arial"/>
                <w:sz w:val="22"/>
                <w:szCs w:val="22"/>
              </w:rPr>
              <w:t>Оформление свидетельства о смерти</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оформление</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 xml:space="preserve"> бесплатно</w:t>
            </w: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t>2</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Предоставление и доставка гроба и других предметов, необходимых для погребения6</w:t>
            </w:r>
          </w:p>
        </w:tc>
        <w:tc>
          <w:tcPr>
            <w:tcW w:w="3530"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услуга</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2008,0</w:t>
            </w:r>
          </w:p>
        </w:tc>
      </w:tr>
      <w:tr w:rsidR="00EE5F58" w:rsidRPr="00D16341" w:rsidTr="0008457D">
        <w:tc>
          <w:tcPr>
            <w:tcW w:w="647" w:type="dxa"/>
          </w:tcPr>
          <w:p w:rsidR="00EE5F58" w:rsidRPr="0008457D" w:rsidRDefault="00EE5F58" w:rsidP="0008457D">
            <w:pPr>
              <w:jc w:val="both"/>
              <w:rPr>
                <w:rFonts w:ascii="Arial" w:hAnsi="Arial" w:cs="Arial"/>
              </w:rPr>
            </w:pP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в том числе:</w:t>
            </w:r>
          </w:p>
        </w:tc>
        <w:tc>
          <w:tcPr>
            <w:tcW w:w="3530"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p>
        </w:tc>
        <w:tc>
          <w:tcPr>
            <w:tcW w:w="1421" w:type="dxa"/>
          </w:tcPr>
          <w:p w:rsidR="00EE5F58" w:rsidRPr="0008457D" w:rsidRDefault="00EE5F58" w:rsidP="0008457D">
            <w:pPr>
              <w:jc w:val="both"/>
              <w:rPr>
                <w:rFonts w:ascii="Arial" w:hAnsi="Arial" w:cs="Arial"/>
              </w:rPr>
            </w:pP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t>2.1.</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Предоставление гроба</w:t>
            </w:r>
          </w:p>
        </w:tc>
        <w:tc>
          <w:tcPr>
            <w:tcW w:w="3530" w:type="dxa"/>
          </w:tcPr>
          <w:p w:rsidR="00EE5F58" w:rsidRPr="0008457D" w:rsidRDefault="00EE5F58" w:rsidP="0008457D">
            <w:pPr>
              <w:jc w:val="both"/>
              <w:rPr>
                <w:rFonts w:ascii="Arial" w:hAnsi="Arial" w:cs="Arial"/>
              </w:rPr>
            </w:pPr>
            <w:r w:rsidRPr="0008457D">
              <w:rPr>
                <w:rFonts w:ascii="Arial" w:hAnsi="Arial" w:cs="Arial"/>
                <w:sz w:val="22"/>
                <w:szCs w:val="22"/>
              </w:rPr>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08457D">
                <w:rPr>
                  <w:rFonts w:ascii="Arial" w:hAnsi="Arial" w:cs="Arial"/>
                  <w:sz w:val="22"/>
                  <w:szCs w:val="22"/>
                </w:rPr>
                <w:t>32 мм</w:t>
              </w:r>
            </w:smartTag>
            <w:r w:rsidRPr="0008457D">
              <w:rPr>
                <w:rFonts w:ascii="Arial" w:hAnsi="Arial" w:cs="Arial"/>
                <w:sz w:val="22"/>
                <w:szCs w:val="22"/>
              </w:rPr>
              <w:t>, обитый внутри пленкой, с ножками (размер 2,0х0,7х0,7)</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гроб</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1510,0</w:t>
            </w: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t>2.2</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Доставка гроба и других предметов, необходимых для погребения</w:t>
            </w:r>
          </w:p>
        </w:tc>
        <w:tc>
          <w:tcPr>
            <w:tcW w:w="3530" w:type="dxa"/>
          </w:tcPr>
          <w:p w:rsidR="00EE5F58" w:rsidRPr="0008457D" w:rsidRDefault="00EE5F58" w:rsidP="0008457D">
            <w:pPr>
              <w:jc w:val="both"/>
              <w:rPr>
                <w:rFonts w:ascii="Arial" w:hAnsi="Arial" w:cs="Arial"/>
              </w:rPr>
            </w:pPr>
            <w:r w:rsidRPr="0008457D">
              <w:rPr>
                <w:rFonts w:ascii="Arial" w:hAnsi="Arial" w:cs="Arial"/>
                <w:sz w:val="22"/>
                <w:szCs w:val="22"/>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w:t>
            </w:r>
            <w:smartTag w:uri="urn:schemas-microsoft-com:office:smarttags" w:element="metricconverter">
              <w:smartTagPr>
                <w:attr w:name="ProductID" w:val="25 км"/>
              </w:smartTagPr>
              <w:r w:rsidRPr="0008457D">
                <w:rPr>
                  <w:rFonts w:ascii="Arial" w:hAnsi="Arial" w:cs="Arial"/>
                  <w:sz w:val="22"/>
                  <w:szCs w:val="22"/>
                </w:rPr>
                <w:t>25 км</w:t>
              </w:r>
            </w:smartTag>
            <w:r w:rsidRPr="0008457D">
              <w:rPr>
                <w:rFonts w:ascii="Arial" w:hAnsi="Arial" w:cs="Arial"/>
                <w:sz w:val="22"/>
                <w:szCs w:val="22"/>
              </w:rPr>
              <w:t xml:space="preserve"> с учетом холостого пробега.</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доставка (перевозка)</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498,0</w:t>
            </w: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t>3</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 xml:space="preserve">Перевозка тела (останков) </w:t>
            </w:r>
            <w:r w:rsidRPr="0008457D">
              <w:rPr>
                <w:rFonts w:ascii="Arial" w:hAnsi="Arial" w:cs="Arial"/>
                <w:sz w:val="22"/>
                <w:szCs w:val="22"/>
              </w:rPr>
              <w:lastRenderedPageBreak/>
              <w:t>умершего на кладбище</w:t>
            </w:r>
          </w:p>
        </w:tc>
        <w:tc>
          <w:tcPr>
            <w:tcW w:w="3530" w:type="dxa"/>
          </w:tcPr>
          <w:p w:rsidR="00EE5F58" w:rsidRPr="0008457D" w:rsidRDefault="00EE5F58" w:rsidP="0008457D">
            <w:pPr>
              <w:jc w:val="both"/>
              <w:rPr>
                <w:rFonts w:ascii="Arial" w:hAnsi="Arial" w:cs="Arial"/>
              </w:rPr>
            </w:pPr>
            <w:r w:rsidRPr="0008457D">
              <w:rPr>
                <w:rFonts w:ascii="Arial" w:hAnsi="Arial" w:cs="Arial"/>
                <w:sz w:val="22"/>
                <w:szCs w:val="22"/>
              </w:rPr>
              <w:lastRenderedPageBreak/>
              <w:t xml:space="preserve">Вынос закрытого гроба с телом (останками) умершего </w:t>
            </w:r>
            <w:r w:rsidRPr="0008457D">
              <w:rPr>
                <w:rFonts w:ascii="Arial" w:hAnsi="Arial" w:cs="Arial"/>
                <w:sz w:val="22"/>
                <w:szCs w:val="22"/>
              </w:rPr>
              <w:lastRenderedPageBreak/>
              <w:t xml:space="preserve">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08457D">
                <w:rPr>
                  <w:rFonts w:ascii="Arial" w:hAnsi="Arial" w:cs="Arial"/>
                  <w:sz w:val="22"/>
                  <w:szCs w:val="22"/>
                </w:rPr>
                <w:t>20,5 км</w:t>
              </w:r>
            </w:smartTag>
            <w:r w:rsidRPr="0008457D">
              <w:rPr>
                <w:rFonts w:ascii="Arial" w:hAnsi="Arial" w:cs="Arial"/>
                <w:sz w:val="22"/>
                <w:szCs w:val="22"/>
              </w:rPr>
              <w:t>. включая холостой пробег</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lastRenderedPageBreak/>
              <w:t>1 перевозка</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2203,43</w:t>
            </w: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lastRenderedPageBreak/>
              <w:t>4</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Погребение тела (останков) умершего</w:t>
            </w:r>
          </w:p>
        </w:tc>
        <w:tc>
          <w:tcPr>
            <w:tcW w:w="3530"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погребение</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2213,55</w:t>
            </w:r>
          </w:p>
        </w:tc>
      </w:tr>
      <w:tr w:rsidR="00EE5F58" w:rsidRPr="00D16341" w:rsidTr="0008457D">
        <w:tc>
          <w:tcPr>
            <w:tcW w:w="647" w:type="dxa"/>
          </w:tcPr>
          <w:p w:rsidR="00EE5F58" w:rsidRPr="0008457D" w:rsidRDefault="00EE5F58" w:rsidP="0008457D">
            <w:pPr>
              <w:jc w:val="both"/>
              <w:rPr>
                <w:rFonts w:ascii="Arial" w:hAnsi="Arial" w:cs="Arial"/>
              </w:rPr>
            </w:pP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в том числе:</w:t>
            </w:r>
          </w:p>
        </w:tc>
        <w:tc>
          <w:tcPr>
            <w:tcW w:w="3530"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p>
        </w:tc>
        <w:tc>
          <w:tcPr>
            <w:tcW w:w="1421" w:type="dxa"/>
          </w:tcPr>
          <w:p w:rsidR="00EE5F58" w:rsidRPr="0008457D" w:rsidRDefault="00EE5F58" w:rsidP="0008457D">
            <w:pPr>
              <w:jc w:val="both"/>
              <w:rPr>
                <w:rFonts w:ascii="Arial" w:hAnsi="Arial" w:cs="Arial"/>
              </w:rPr>
            </w:pP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t>4.1.</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Рытье стандартной могилы</w:t>
            </w:r>
          </w:p>
        </w:tc>
        <w:tc>
          <w:tcPr>
            <w:tcW w:w="3530" w:type="dxa"/>
          </w:tcPr>
          <w:p w:rsidR="00EE5F58" w:rsidRPr="0008457D" w:rsidRDefault="00EE5F58" w:rsidP="0008457D">
            <w:pPr>
              <w:jc w:val="both"/>
              <w:rPr>
                <w:rFonts w:ascii="Arial" w:hAnsi="Arial" w:cs="Arial"/>
              </w:rPr>
            </w:pPr>
            <w:r w:rsidRPr="0008457D">
              <w:rPr>
                <w:rFonts w:ascii="Arial" w:hAnsi="Arial" w:cs="Arial"/>
                <w:sz w:val="22"/>
                <w:szCs w:val="22"/>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могила</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1169,10</w:t>
            </w: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t>4.2</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Захоронение</w:t>
            </w:r>
          </w:p>
        </w:tc>
        <w:tc>
          <w:tcPr>
            <w:tcW w:w="3530" w:type="dxa"/>
          </w:tcPr>
          <w:p w:rsidR="00EE5F58" w:rsidRPr="0008457D" w:rsidRDefault="00EE5F58" w:rsidP="0008457D">
            <w:pPr>
              <w:jc w:val="both"/>
              <w:rPr>
                <w:rFonts w:ascii="Arial" w:hAnsi="Arial" w:cs="Arial"/>
              </w:rPr>
            </w:pPr>
            <w:r w:rsidRPr="0008457D">
              <w:rPr>
                <w:rFonts w:ascii="Arial" w:hAnsi="Arial" w:cs="Arial"/>
                <w:sz w:val="22"/>
                <w:szCs w:val="22"/>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погребение</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680,0</w:t>
            </w:r>
          </w:p>
        </w:tc>
      </w:tr>
      <w:tr w:rsidR="00EE5F58" w:rsidRPr="00D16341" w:rsidTr="0008457D">
        <w:tc>
          <w:tcPr>
            <w:tcW w:w="647" w:type="dxa"/>
          </w:tcPr>
          <w:p w:rsidR="00EE5F58" w:rsidRPr="0008457D" w:rsidRDefault="00EE5F58" w:rsidP="0008457D">
            <w:pPr>
              <w:jc w:val="both"/>
              <w:rPr>
                <w:rFonts w:ascii="Arial" w:hAnsi="Arial" w:cs="Arial"/>
              </w:rPr>
            </w:pPr>
            <w:r w:rsidRPr="0008457D">
              <w:rPr>
                <w:rFonts w:ascii="Arial" w:hAnsi="Arial" w:cs="Arial"/>
                <w:sz w:val="22"/>
                <w:szCs w:val="22"/>
              </w:rPr>
              <w:t xml:space="preserve">4.3 </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Поднос гроба с телом на кладбище к могиле</w:t>
            </w:r>
          </w:p>
        </w:tc>
        <w:tc>
          <w:tcPr>
            <w:tcW w:w="3530"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похорон</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364,45</w:t>
            </w:r>
          </w:p>
        </w:tc>
      </w:tr>
      <w:tr w:rsidR="00EE5F58" w:rsidRPr="00D16341" w:rsidTr="0008457D">
        <w:tc>
          <w:tcPr>
            <w:tcW w:w="6271" w:type="dxa"/>
            <w:gridSpan w:val="3"/>
          </w:tcPr>
          <w:p w:rsidR="00EE5F58" w:rsidRPr="0008457D" w:rsidRDefault="00EE5F58" w:rsidP="0008457D">
            <w:pPr>
              <w:jc w:val="both"/>
              <w:rPr>
                <w:rFonts w:ascii="Arial" w:hAnsi="Arial" w:cs="Arial"/>
              </w:rPr>
            </w:pPr>
            <w:r w:rsidRPr="0008457D">
              <w:rPr>
                <w:rFonts w:ascii="Arial" w:hAnsi="Arial" w:cs="Arial"/>
                <w:sz w:val="22"/>
                <w:szCs w:val="22"/>
              </w:rPr>
              <w:t>Итого стоимость услуг, предоставляемых согласно гарантированному перечню услуг на погребение</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погребение</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6424,98</w:t>
            </w:r>
          </w:p>
        </w:tc>
      </w:tr>
    </w:tbl>
    <w:p w:rsidR="00EE5F58" w:rsidRPr="00D16341" w:rsidRDefault="00EE5F58" w:rsidP="005E4FB0">
      <w:pPr>
        <w:jc w:val="both"/>
        <w:rPr>
          <w:rFonts w:ascii="Arial" w:hAnsi="Arial" w:cs="Arial"/>
        </w:rPr>
      </w:pPr>
    </w:p>
    <w:p w:rsidR="00EE5F58" w:rsidRDefault="00EE5F58" w:rsidP="00E618FD">
      <w:pPr>
        <w:pStyle w:val="a3"/>
        <w:jc w:val="right"/>
        <w:rPr>
          <w:rFonts w:ascii="Arial" w:hAnsi="Arial" w:cs="Arial"/>
          <w:sz w:val="20"/>
          <w:szCs w:val="20"/>
        </w:rPr>
      </w:pPr>
    </w:p>
    <w:p w:rsidR="00850B7B" w:rsidRDefault="00850B7B" w:rsidP="00E618FD">
      <w:pPr>
        <w:pStyle w:val="a3"/>
        <w:jc w:val="right"/>
        <w:rPr>
          <w:rFonts w:ascii="Arial" w:hAnsi="Arial" w:cs="Arial"/>
          <w:sz w:val="20"/>
          <w:szCs w:val="20"/>
        </w:rPr>
      </w:pPr>
    </w:p>
    <w:p w:rsidR="00850B7B" w:rsidRDefault="00850B7B" w:rsidP="00E618FD">
      <w:pPr>
        <w:pStyle w:val="a3"/>
        <w:jc w:val="right"/>
        <w:rPr>
          <w:rFonts w:ascii="Arial" w:hAnsi="Arial" w:cs="Arial"/>
          <w:sz w:val="20"/>
          <w:szCs w:val="20"/>
        </w:rPr>
      </w:pPr>
    </w:p>
    <w:p w:rsidR="00850B7B" w:rsidRDefault="00850B7B" w:rsidP="00E618FD">
      <w:pPr>
        <w:pStyle w:val="a3"/>
        <w:jc w:val="right"/>
        <w:rPr>
          <w:rFonts w:ascii="Arial" w:hAnsi="Arial" w:cs="Arial"/>
          <w:sz w:val="20"/>
          <w:szCs w:val="20"/>
        </w:rPr>
      </w:pPr>
    </w:p>
    <w:p w:rsidR="00850B7B" w:rsidRDefault="00850B7B" w:rsidP="00E618FD">
      <w:pPr>
        <w:pStyle w:val="a3"/>
        <w:jc w:val="right"/>
        <w:rPr>
          <w:rFonts w:ascii="Arial" w:hAnsi="Arial" w:cs="Arial"/>
          <w:sz w:val="20"/>
          <w:szCs w:val="20"/>
        </w:rPr>
      </w:pPr>
    </w:p>
    <w:p w:rsidR="00850B7B" w:rsidRDefault="00850B7B" w:rsidP="00E618FD">
      <w:pPr>
        <w:pStyle w:val="a3"/>
        <w:jc w:val="right"/>
        <w:rPr>
          <w:rFonts w:ascii="Arial" w:hAnsi="Arial" w:cs="Arial"/>
          <w:sz w:val="20"/>
          <w:szCs w:val="20"/>
        </w:rPr>
      </w:pPr>
    </w:p>
    <w:p w:rsidR="00850B7B" w:rsidRDefault="00850B7B" w:rsidP="00E618FD">
      <w:pPr>
        <w:pStyle w:val="a3"/>
        <w:jc w:val="right"/>
        <w:rPr>
          <w:rFonts w:ascii="Arial" w:hAnsi="Arial" w:cs="Arial"/>
          <w:sz w:val="20"/>
          <w:szCs w:val="20"/>
        </w:rPr>
      </w:pPr>
    </w:p>
    <w:p w:rsidR="00850B7B" w:rsidRDefault="00850B7B"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2F078C" w:rsidRDefault="002F078C" w:rsidP="00E618FD">
      <w:pPr>
        <w:pStyle w:val="a3"/>
        <w:jc w:val="right"/>
        <w:rPr>
          <w:rFonts w:ascii="Arial" w:hAnsi="Arial" w:cs="Arial"/>
          <w:sz w:val="20"/>
          <w:szCs w:val="20"/>
        </w:rPr>
      </w:pPr>
    </w:p>
    <w:p w:rsidR="00C12F52" w:rsidRDefault="00C12F52" w:rsidP="00E618FD">
      <w:pPr>
        <w:pStyle w:val="a3"/>
        <w:jc w:val="right"/>
        <w:rPr>
          <w:rFonts w:ascii="Arial" w:hAnsi="Arial" w:cs="Arial"/>
          <w:sz w:val="20"/>
          <w:szCs w:val="20"/>
        </w:rPr>
      </w:pPr>
    </w:p>
    <w:p w:rsidR="00EE5F58" w:rsidRPr="008254FB" w:rsidRDefault="00EE5F58" w:rsidP="00E618FD">
      <w:pPr>
        <w:pStyle w:val="a3"/>
        <w:jc w:val="right"/>
        <w:rPr>
          <w:rFonts w:ascii="Arial" w:hAnsi="Arial" w:cs="Arial"/>
          <w:sz w:val="20"/>
          <w:szCs w:val="20"/>
        </w:rPr>
      </w:pPr>
      <w:r w:rsidRPr="008254FB">
        <w:rPr>
          <w:rFonts w:ascii="Arial" w:hAnsi="Arial" w:cs="Arial"/>
          <w:sz w:val="20"/>
          <w:szCs w:val="20"/>
        </w:rPr>
        <w:lastRenderedPageBreak/>
        <w:t>Приложение № 3</w:t>
      </w:r>
    </w:p>
    <w:p w:rsidR="00EE5F58" w:rsidRPr="008254FB" w:rsidRDefault="00EE5F58" w:rsidP="0015434A">
      <w:pPr>
        <w:pStyle w:val="a3"/>
        <w:jc w:val="right"/>
        <w:rPr>
          <w:rFonts w:ascii="Arial" w:hAnsi="Arial" w:cs="Arial"/>
          <w:sz w:val="20"/>
          <w:szCs w:val="20"/>
        </w:rPr>
      </w:pPr>
      <w:r w:rsidRPr="008254FB">
        <w:rPr>
          <w:rFonts w:ascii="Arial" w:hAnsi="Arial" w:cs="Arial"/>
          <w:sz w:val="20"/>
          <w:szCs w:val="20"/>
        </w:rPr>
        <w:t xml:space="preserve"> к постановлению</w:t>
      </w:r>
    </w:p>
    <w:p w:rsidR="00EE5F58" w:rsidRPr="008254FB" w:rsidRDefault="00EE5F58" w:rsidP="0015434A">
      <w:pPr>
        <w:pStyle w:val="a3"/>
        <w:jc w:val="right"/>
        <w:rPr>
          <w:rFonts w:ascii="Arial" w:hAnsi="Arial" w:cs="Arial"/>
          <w:sz w:val="20"/>
          <w:szCs w:val="20"/>
        </w:rPr>
      </w:pPr>
      <w:r w:rsidRPr="008254FB">
        <w:rPr>
          <w:rFonts w:ascii="Arial" w:hAnsi="Arial" w:cs="Arial"/>
          <w:sz w:val="20"/>
          <w:szCs w:val="20"/>
        </w:rPr>
        <w:t>Администрации</w:t>
      </w:r>
    </w:p>
    <w:p w:rsidR="00EE5F58" w:rsidRPr="008254FB" w:rsidRDefault="00EE5F58" w:rsidP="0015434A">
      <w:pPr>
        <w:pStyle w:val="a3"/>
        <w:jc w:val="right"/>
        <w:rPr>
          <w:rFonts w:ascii="Arial" w:hAnsi="Arial" w:cs="Arial"/>
          <w:sz w:val="20"/>
          <w:szCs w:val="20"/>
        </w:rPr>
      </w:pPr>
      <w:r w:rsidRPr="008254FB">
        <w:rPr>
          <w:rFonts w:ascii="Arial" w:hAnsi="Arial" w:cs="Arial"/>
          <w:sz w:val="20"/>
          <w:szCs w:val="20"/>
        </w:rPr>
        <w:t xml:space="preserve"> Верхнекурмоярского</w:t>
      </w:r>
    </w:p>
    <w:p w:rsidR="00EE5F58" w:rsidRPr="008254FB" w:rsidRDefault="00EE5F58" w:rsidP="0015434A">
      <w:pPr>
        <w:pStyle w:val="a3"/>
        <w:jc w:val="right"/>
        <w:rPr>
          <w:rFonts w:ascii="Arial" w:hAnsi="Arial" w:cs="Arial"/>
          <w:sz w:val="20"/>
          <w:szCs w:val="20"/>
        </w:rPr>
      </w:pPr>
      <w:r w:rsidRPr="008254FB">
        <w:rPr>
          <w:rFonts w:ascii="Arial" w:hAnsi="Arial" w:cs="Arial"/>
          <w:sz w:val="20"/>
          <w:szCs w:val="20"/>
        </w:rPr>
        <w:t xml:space="preserve"> сельского поселения</w:t>
      </w:r>
    </w:p>
    <w:p w:rsidR="00EE5F58" w:rsidRPr="008254FB" w:rsidRDefault="00EE5F58" w:rsidP="0015434A">
      <w:pPr>
        <w:pStyle w:val="a3"/>
        <w:jc w:val="right"/>
        <w:rPr>
          <w:rFonts w:ascii="Arial" w:hAnsi="Arial" w:cs="Arial"/>
          <w:sz w:val="20"/>
          <w:szCs w:val="20"/>
        </w:rPr>
      </w:pPr>
      <w:r w:rsidRPr="008254FB">
        <w:rPr>
          <w:rFonts w:ascii="Arial" w:hAnsi="Arial" w:cs="Arial"/>
          <w:sz w:val="20"/>
          <w:szCs w:val="20"/>
        </w:rPr>
        <w:t>Котельниковского</w:t>
      </w:r>
    </w:p>
    <w:p w:rsidR="00EE5F58" w:rsidRPr="008254FB" w:rsidRDefault="00EE5F58" w:rsidP="0015434A">
      <w:pPr>
        <w:pStyle w:val="a3"/>
        <w:jc w:val="right"/>
        <w:rPr>
          <w:rFonts w:ascii="Arial" w:hAnsi="Arial" w:cs="Arial"/>
          <w:sz w:val="20"/>
          <w:szCs w:val="20"/>
        </w:rPr>
      </w:pPr>
      <w:r w:rsidRPr="008254FB">
        <w:rPr>
          <w:rFonts w:ascii="Arial" w:hAnsi="Arial" w:cs="Arial"/>
          <w:sz w:val="20"/>
          <w:szCs w:val="20"/>
        </w:rPr>
        <w:t>муниципального района</w:t>
      </w:r>
    </w:p>
    <w:p w:rsidR="00EE5F58" w:rsidRPr="008254FB" w:rsidRDefault="00EE5F58" w:rsidP="0015434A">
      <w:pPr>
        <w:pStyle w:val="a3"/>
        <w:jc w:val="right"/>
        <w:rPr>
          <w:rFonts w:ascii="Arial" w:hAnsi="Arial" w:cs="Arial"/>
          <w:sz w:val="20"/>
          <w:szCs w:val="20"/>
        </w:rPr>
      </w:pPr>
      <w:r w:rsidRPr="008254FB">
        <w:rPr>
          <w:rFonts w:ascii="Arial" w:hAnsi="Arial" w:cs="Arial"/>
          <w:sz w:val="20"/>
          <w:szCs w:val="20"/>
        </w:rPr>
        <w:t>Волгоградской области</w:t>
      </w:r>
    </w:p>
    <w:p w:rsidR="00EE5F58" w:rsidRPr="008254FB" w:rsidRDefault="00C12F52" w:rsidP="0015434A">
      <w:pPr>
        <w:pStyle w:val="a3"/>
        <w:jc w:val="right"/>
        <w:rPr>
          <w:rFonts w:ascii="Arial" w:hAnsi="Arial" w:cs="Arial"/>
          <w:sz w:val="20"/>
          <w:szCs w:val="20"/>
        </w:rPr>
      </w:pPr>
      <w:r>
        <w:rPr>
          <w:rFonts w:ascii="Arial" w:hAnsi="Arial" w:cs="Arial"/>
          <w:sz w:val="20"/>
          <w:szCs w:val="20"/>
        </w:rPr>
        <w:t xml:space="preserve"> от  29</w:t>
      </w:r>
      <w:r w:rsidR="00850B7B">
        <w:rPr>
          <w:rFonts w:ascii="Arial" w:hAnsi="Arial" w:cs="Arial"/>
          <w:sz w:val="20"/>
          <w:szCs w:val="20"/>
        </w:rPr>
        <w:t>.</w:t>
      </w:r>
      <w:r>
        <w:rPr>
          <w:rFonts w:ascii="Arial" w:hAnsi="Arial" w:cs="Arial"/>
          <w:sz w:val="20"/>
          <w:szCs w:val="20"/>
        </w:rPr>
        <w:t>01.</w:t>
      </w:r>
      <w:bookmarkStart w:id="0" w:name="_GoBack"/>
      <w:bookmarkEnd w:id="0"/>
      <w:r w:rsidR="002F078C">
        <w:rPr>
          <w:rFonts w:ascii="Arial" w:hAnsi="Arial" w:cs="Arial"/>
          <w:sz w:val="20"/>
          <w:szCs w:val="20"/>
        </w:rPr>
        <w:t>2021 №1</w:t>
      </w:r>
    </w:p>
    <w:p w:rsidR="00EE5F58" w:rsidRPr="00D16341" w:rsidRDefault="00EE5F58" w:rsidP="0015434A">
      <w:pPr>
        <w:tabs>
          <w:tab w:val="left" w:pos="7020"/>
        </w:tabs>
        <w:rPr>
          <w:rFonts w:ascii="Arial" w:hAnsi="Arial" w:cs="Arial"/>
        </w:rPr>
      </w:pPr>
    </w:p>
    <w:p w:rsidR="00EE5F58" w:rsidRPr="00D16341" w:rsidRDefault="00EE5F58" w:rsidP="0015434A">
      <w:pPr>
        <w:tabs>
          <w:tab w:val="left" w:pos="7020"/>
        </w:tabs>
        <w:rPr>
          <w:rFonts w:ascii="Arial" w:hAnsi="Arial" w:cs="Arial"/>
        </w:rPr>
      </w:pPr>
    </w:p>
    <w:p w:rsidR="00EE5F58" w:rsidRPr="004658AF" w:rsidRDefault="00EE5F58" w:rsidP="00904CC6">
      <w:pPr>
        <w:tabs>
          <w:tab w:val="left" w:pos="7020"/>
        </w:tabs>
        <w:jc w:val="center"/>
        <w:rPr>
          <w:rFonts w:ascii="Arial" w:hAnsi="Arial" w:cs="Arial"/>
          <w:bCs/>
        </w:rPr>
      </w:pPr>
      <w:r w:rsidRPr="004658AF">
        <w:rPr>
          <w:rFonts w:ascii="Arial" w:hAnsi="Arial" w:cs="Arial"/>
          <w:bCs/>
        </w:rPr>
        <w:t xml:space="preserve"> СТОИМОСТЬ</w:t>
      </w:r>
    </w:p>
    <w:p w:rsidR="00EE5F58" w:rsidRPr="004658AF" w:rsidRDefault="00EE5F58" w:rsidP="00904CC6">
      <w:pPr>
        <w:tabs>
          <w:tab w:val="left" w:pos="7020"/>
        </w:tabs>
        <w:jc w:val="center"/>
        <w:rPr>
          <w:rFonts w:ascii="Arial" w:hAnsi="Arial" w:cs="Arial"/>
          <w:bCs/>
        </w:rPr>
      </w:pPr>
      <w:r w:rsidRPr="004658AF">
        <w:rPr>
          <w:rFonts w:ascii="Arial" w:hAnsi="Arial" w:cs="Arial"/>
          <w:bCs/>
        </w:rPr>
        <w:t>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ПОГРЕБЕНИЕ ЗА СЧЕТ СРЕДСТВ ПЕНСИОННОГО ФОНДА РОССИЙСКОЙ ФЕДЕРАЦИИ,ФЕДЕРАЛЬНОГО БЮДЖЕТА,ФОНДА СОЦИАЛЬНОГО СТРАХОВАНИЯ , И ТРЕБОВАНИЙ К ИХ КАЧЕСТВУ</w:t>
      </w:r>
    </w:p>
    <w:p w:rsidR="00EE5F58" w:rsidRPr="004658AF" w:rsidRDefault="00EE5F58" w:rsidP="0015434A">
      <w:pPr>
        <w:tabs>
          <w:tab w:val="left" w:pos="7020"/>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2"/>
        <w:gridCol w:w="2094"/>
        <w:gridCol w:w="2995"/>
        <w:gridCol w:w="1653"/>
        <w:gridCol w:w="1421"/>
      </w:tblGrid>
      <w:tr w:rsidR="00EE5F58" w:rsidRPr="00D16341" w:rsidTr="0008457D">
        <w:tc>
          <w:tcPr>
            <w:tcW w:w="1182" w:type="dxa"/>
          </w:tcPr>
          <w:p w:rsidR="00EE5F58" w:rsidRPr="0008457D" w:rsidRDefault="00EE5F58" w:rsidP="0008457D">
            <w:pPr>
              <w:jc w:val="center"/>
              <w:rPr>
                <w:rFonts w:ascii="Arial" w:hAnsi="Arial" w:cs="Arial"/>
              </w:rPr>
            </w:pPr>
            <w:r w:rsidRPr="0008457D">
              <w:rPr>
                <w:rFonts w:ascii="Arial" w:hAnsi="Arial" w:cs="Arial"/>
                <w:sz w:val="22"/>
                <w:szCs w:val="22"/>
              </w:rPr>
              <w:tab/>
              <w:t>№ п\п</w:t>
            </w:r>
          </w:p>
        </w:tc>
        <w:tc>
          <w:tcPr>
            <w:tcW w:w="2094" w:type="dxa"/>
          </w:tcPr>
          <w:p w:rsidR="00EE5F58" w:rsidRPr="0008457D" w:rsidRDefault="00EE5F58" w:rsidP="0008457D">
            <w:pPr>
              <w:jc w:val="center"/>
              <w:rPr>
                <w:rFonts w:ascii="Arial" w:hAnsi="Arial" w:cs="Arial"/>
              </w:rPr>
            </w:pPr>
            <w:r w:rsidRPr="0008457D">
              <w:rPr>
                <w:rFonts w:ascii="Arial" w:hAnsi="Arial" w:cs="Arial"/>
                <w:sz w:val="22"/>
                <w:szCs w:val="22"/>
              </w:rPr>
              <w:t>Перечень услуг по погребению</w:t>
            </w:r>
          </w:p>
        </w:tc>
        <w:tc>
          <w:tcPr>
            <w:tcW w:w="2995" w:type="dxa"/>
          </w:tcPr>
          <w:p w:rsidR="00EE5F58" w:rsidRPr="0008457D" w:rsidRDefault="00EE5F58" w:rsidP="0008457D">
            <w:pPr>
              <w:jc w:val="center"/>
              <w:rPr>
                <w:rFonts w:ascii="Arial" w:hAnsi="Arial" w:cs="Arial"/>
              </w:rPr>
            </w:pPr>
            <w:r w:rsidRPr="0008457D">
              <w:rPr>
                <w:rFonts w:ascii="Arial" w:hAnsi="Arial" w:cs="Arial"/>
                <w:sz w:val="22"/>
                <w:szCs w:val="22"/>
              </w:rPr>
              <w:t>Характеристика работ</w:t>
            </w:r>
          </w:p>
        </w:tc>
        <w:tc>
          <w:tcPr>
            <w:tcW w:w="1653" w:type="dxa"/>
          </w:tcPr>
          <w:p w:rsidR="00EE5F58" w:rsidRPr="0008457D" w:rsidRDefault="00EE5F58" w:rsidP="0008457D">
            <w:pPr>
              <w:jc w:val="center"/>
              <w:rPr>
                <w:rFonts w:ascii="Arial" w:hAnsi="Arial" w:cs="Arial"/>
              </w:rPr>
            </w:pPr>
            <w:r w:rsidRPr="0008457D">
              <w:rPr>
                <w:rFonts w:ascii="Arial" w:hAnsi="Arial" w:cs="Arial"/>
                <w:sz w:val="22"/>
                <w:szCs w:val="22"/>
              </w:rPr>
              <w:t>Единица измерения</w:t>
            </w:r>
          </w:p>
        </w:tc>
        <w:tc>
          <w:tcPr>
            <w:tcW w:w="1421" w:type="dxa"/>
          </w:tcPr>
          <w:p w:rsidR="00EE5F58" w:rsidRPr="0008457D" w:rsidRDefault="00EE5F58" w:rsidP="0008457D">
            <w:pPr>
              <w:jc w:val="center"/>
              <w:rPr>
                <w:rFonts w:ascii="Arial" w:hAnsi="Arial" w:cs="Arial"/>
              </w:rPr>
            </w:pPr>
            <w:r w:rsidRPr="0008457D">
              <w:rPr>
                <w:rFonts w:ascii="Arial" w:hAnsi="Arial" w:cs="Arial"/>
                <w:sz w:val="22"/>
                <w:szCs w:val="22"/>
              </w:rPr>
              <w:t>Стоимость (руб.)</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1</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Оформление документов, необходимых для погребения</w:t>
            </w:r>
          </w:p>
        </w:tc>
        <w:tc>
          <w:tcPr>
            <w:tcW w:w="2995" w:type="dxa"/>
          </w:tcPr>
          <w:p w:rsidR="00EE5F58" w:rsidRPr="0008457D" w:rsidRDefault="00EE5F58" w:rsidP="0008457D">
            <w:pPr>
              <w:jc w:val="both"/>
              <w:rPr>
                <w:rFonts w:ascii="Arial" w:hAnsi="Arial" w:cs="Arial"/>
              </w:rPr>
            </w:pPr>
            <w:r w:rsidRPr="0008457D">
              <w:rPr>
                <w:rFonts w:ascii="Arial" w:hAnsi="Arial" w:cs="Arial"/>
                <w:sz w:val="22"/>
                <w:szCs w:val="22"/>
              </w:rPr>
              <w:t>Оформление свидетельства о смерти</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оформление</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 xml:space="preserve"> бесплатно</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2</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Предоставление и доставка гроба и других предметов, необходимых для погребения,</w:t>
            </w:r>
            <w:r w:rsidRPr="0008457D">
              <w:rPr>
                <w:sz w:val="22"/>
                <w:szCs w:val="22"/>
              </w:rPr>
              <w:t xml:space="preserve"> </w:t>
            </w:r>
            <w:r w:rsidRPr="0008457D">
              <w:rPr>
                <w:rFonts w:ascii="Arial" w:hAnsi="Arial" w:cs="Arial"/>
                <w:sz w:val="22"/>
                <w:szCs w:val="22"/>
              </w:rPr>
              <w:t>в том числе:</w:t>
            </w:r>
          </w:p>
        </w:tc>
        <w:tc>
          <w:tcPr>
            <w:tcW w:w="2995"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услуга</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2008,0</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2.1.</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Предоставление гроба</w:t>
            </w:r>
          </w:p>
        </w:tc>
        <w:tc>
          <w:tcPr>
            <w:tcW w:w="2995" w:type="dxa"/>
          </w:tcPr>
          <w:p w:rsidR="00EE5F58" w:rsidRPr="0008457D" w:rsidRDefault="00EE5F58" w:rsidP="0008457D">
            <w:pPr>
              <w:jc w:val="both"/>
              <w:rPr>
                <w:rFonts w:ascii="Arial" w:hAnsi="Arial" w:cs="Arial"/>
              </w:rPr>
            </w:pPr>
            <w:r w:rsidRPr="0008457D">
              <w:rPr>
                <w:rFonts w:ascii="Arial" w:hAnsi="Arial" w:cs="Arial"/>
                <w:sz w:val="22"/>
                <w:szCs w:val="22"/>
              </w:rPr>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08457D">
                <w:rPr>
                  <w:rFonts w:ascii="Arial" w:hAnsi="Arial" w:cs="Arial"/>
                  <w:sz w:val="22"/>
                  <w:szCs w:val="22"/>
                </w:rPr>
                <w:t>32 мм</w:t>
              </w:r>
            </w:smartTag>
            <w:r w:rsidRPr="0008457D">
              <w:rPr>
                <w:rFonts w:ascii="Arial" w:hAnsi="Arial" w:cs="Arial"/>
                <w:sz w:val="22"/>
                <w:szCs w:val="22"/>
              </w:rPr>
              <w:t>, обитый внутри пленкой, с ножками (размер 2,0х0,7х0,7)</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гроб</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1510,0</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2.2</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Доставка гроба и других предметов, необходимых для погребения</w:t>
            </w:r>
          </w:p>
        </w:tc>
        <w:tc>
          <w:tcPr>
            <w:tcW w:w="2995" w:type="dxa"/>
          </w:tcPr>
          <w:p w:rsidR="00EE5F58" w:rsidRPr="0008457D" w:rsidRDefault="00EE5F58" w:rsidP="0008457D">
            <w:pPr>
              <w:jc w:val="both"/>
              <w:rPr>
                <w:rFonts w:ascii="Arial" w:hAnsi="Arial" w:cs="Arial"/>
              </w:rPr>
            </w:pPr>
            <w:r w:rsidRPr="0008457D">
              <w:rPr>
                <w:rFonts w:ascii="Arial" w:hAnsi="Arial" w:cs="Arial"/>
                <w:sz w:val="22"/>
                <w:szCs w:val="22"/>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w:t>
            </w:r>
            <w:r w:rsidRPr="0008457D">
              <w:rPr>
                <w:rFonts w:ascii="Arial" w:hAnsi="Arial" w:cs="Arial"/>
                <w:sz w:val="22"/>
                <w:szCs w:val="22"/>
              </w:rPr>
              <w:lastRenderedPageBreak/>
              <w:t xml:space="preserve">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w:t>
            </w:r>
            <w:smartTag w:uri="urn:schemas-microsoft-com:office:smarttags" w:element="metricconverter">
              <w:smartTagPr>
                <w:attr w:name="ProductID" w:val="25 км"/>
              </w:smartTagPr>
              <w:r w:rsidRPr="0008457D">
                <w:rPr>
                  <w:rFonts w:ascii="Arial" w:hAnsi="Arial" w:cs="Arial"/>
                  <w:sz w:val="22"/>
                  <w:szCs w:val="22"/>
                </w:rPr>
                <w:t>25 км</w:t>
              </w:r>
            </w:smartTag>
            <w:r w:rsidRPr="0008457D">
              <w:rPr>
                <w:rFonts w:ascii="Arial" w:hAnsi="Arial" w:cs="Arial"/>
                <w:sz w:val="22"/>
                <w:szCs w:val="22"/>
              </w:rPr>
              <w:t xml:space="preserve"> с учетом холостого пробега.</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lastRenderedPageBreak/>
              <w:t>1 доставка (перевозка)</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498,0</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lastRenderedPageBreak/>
              <w:t>3</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Перевозка тела (останков) умершего на кладбище</w:t>
            </w:r>
          </w:p>
        </w:tc>
        <w:tc>
          <w:tcPr>
            <w:tcW w:w="2995" w:type="dxa"/>
          </w:tcPr>
          <w:p w:rsidR="00EE5F58" w:rsidRPr="0008457D" w:rsidRDefault="00EE5F58" w:rsidP="0008457D">
            <w:pPr>
              <w:jc w:val="both"/>
              <w:rPr>
                <w:rFonts w:ascii="Arial" w:hAnsi="Arial" w:cs="Arial"/>
              </w:rPr>
            </w:pPr>
            <w:r w:rsidRPr="0008457D">
              <w:rPr>
                <w:rFonts w:ascii="Arial" w:hAnsi="Arial" w:cs="Arial"/>
                <w:sz w:val="22"/>
                <w:szCs w:val="22"/>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перевозка</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1712,85</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4</w:t>
            </w:r>
          </w:p>
        </w:tc>
        <w:tc>
          <w:tcPr>
            <w:tcW w:w="2094" w:type="dxa"/>
          </w:tcPr>
          <w:p w:rsidR="00EE5F58" w:rsidRPr="0008457D" w:rsidRDefault="00EE5F58" w:rsidP="0008457D">
            <w:pPr>
              <w:jc w:val="both"/>
              <w:rPr>
                <w:rFonts w:ascii="Arial" w:hAnsi="Arial" w:cs="Arial"/>
              </w:rPr>
            </w:pPr>
          </w:p>
          <w:p w:rsidR="00EE5F58" w:rsidRPr="0008457D" w:rsidRDefault="00EE5F58" w:rsidP="0008457D">
            <w:pPr>
              <w:jc w:val="both"/>
              <w:rPr>
                <w:rFonts w:ascii="Arial" w:hAnsi="Arial" w:cs="Arial"/>
              </w:rPr>
            </w:pPr>
            <w:r w:rsidRPr="0008457D">
              <w:rPr>
                <w:rFonts w:ascii="Arial" w:hAnsi="Arial" w:cs="Arial"/>
                <w:sz w:val="22"/>
                <w:szCs w:val="22"/>
              </w:rPr>
              <w:t>облачение тела</w:t>
            </w:r>
          </w:p>
        </w:tc>
        <w:tc>
          <w:tcPr>
            <w:tcW w:w="2995" w:type="dxa"/>
          </w:tcPr>
          <w:p w:rsidR="00EE5F58" w:rsidRPr="0008457D" w:rsidRDefault="00EE5F58" w:rsidP="0008457D">
            <w:pPr>
              <w:jc w:val="both"/>
              <w:rPr>
                <w:rFonts w:ascii="Arial" w:hAnsi="Arial" w:cs="Arial"/>
              </w:rPr>
            </w:pPr>
            <w:r w:rsidRPr="0008457D">
              <w:rPr>
                <w:rFonts w:ascii="Arial" w:hAnsi="Arial" w:cs="Arial"/>
                <w:sz w:val="22"/>
                <w:szCs w:val="22"/>
              </w:rPr>
              <w:t>Облачение тела в х/б ткань 2-3м</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похороны</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490,58</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5</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Погребение тела (останков) умершего</w:t>
            </w:r>
          </w:p>
        </w:tc>
        <w:tc>
          <w:tcPr>
            <w:tcW w:w="2995"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погребение</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2213,55</w:t>
            </w:r>
          </w:p>
        </w:tc>
      </w:tr>
      <w:tr w:rsidR="00EE5F58" w:rsidRPr="00D16341" w:rsidTr="0008457D">
        <w:tc>
          <w:tcPr>
            <w:tcW w:w="1182" w:type="dxa"/>
          </w:tcPr>
          <w:p w:rsidR="00EE5F58" w:rsidRPr="0008457D" w:rsidRDefault="00EE5F58" w:rsidP="0008457D">
            <w:pPr>
              <w:jc w:val="both"/>
              <w:rPr>
                <w:rFonts w:ascii="Arial" w:hAnsi="Arial" w:cs="Arial"/>
              </w:rPr>
            </w:pP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в том числе:</w:t>
            </w:r>
          </w:p>
        </w:tc>
        <w:tc>
          <w:tcPr>
            <w:tcW w:w="2995"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p>
        </w:tc>
        <w:tc>
          <w:tcPr>
            <w:tcW w:w="1421" w:type="dxa"/>
          </w:tcPr>
          <w:p w:rsidR="00EE5F58" w:rsidRPr="0008457D" w:rsidRDefault="00EE5F58" w:rsidP="0008457D">
            <w:pPr>
              <w:jc w:val="both"/>
              <w:rPr>
                <w:rFonts w:ascii="Arial" w:hAnsi="Arial" w:cs="Arial"/>
              </w:rPr>
            </w:pP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5.1.</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Рытье стандартной могилы</w:t>
            </w:r>
          </w:p>
        </w:tc>
        <w:tc>
          <w:tcPr>
            <w:tcW w:w="2995" w:type="dxa"/>
          </w:tcPr>
          <w:p w:rsidR="00EE5F58" w:rsidRPr="0008457D" w:rsidRDefault="00EE5F58" w:rsidP="0008457D">
            <w:pPr>
              <w:jc w:val="both"/>
              <w:rPr>
                <w:rFonts w:ascii="Arial" w:hAnsi="Arial" w:cs="Arial"/>
              </w:rPr>
            </w:pPr>
            <w:r w:rsidRPr="0008457D">
              <w:rPr>
                <w:rFonts w:ascii="Arial" w:hAnsi="Arial" w:cs="Arial"/>
                <w:sz w:val="22"/>
                <w:szCs w:val="22"/>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могила</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1169,10</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5.2</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Захоронение</w:t>
            </w:r>
          </w:p>
        </w:tc>
        <w:tc>
          <w:tcPr>
            <w:tcW w:w="2995" w:type="dxa"/>
          </w:tcPr>
          <w:p w:rsidR="00EE5F58" w:rsidRPr="0008457D" w:rsidRDefault="00EE5F58" w:rsidP="0008457D">
            <w:pPr>
              <w:jc w:val="both"/>
              <w:rPr>
                <w:rFonts w:ascii="Arial" w:hAnsi="Arial" w:cs="Arial"/>
              </w:rPr>
            </w:pPr>
            <w:r w:rsidRPr="0008457D">
              <w:rPr>
                <w:rFonts w:ascii="Arial" w:hAnsi="Arial" w:cs="Arial"/>
                <w:sz w:val="22"/>
                <w:szCs w:val="22"/>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погребение</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680,0</w:t>
            </w:r>
          </w:p>
        </w:tc>
      </w:tr>
      <w:tr w:rsidR="00EE5F58" w:rsidRPr="00D16341" w:rsidTr="0008457D">
        <w:tc>
          <w:tcPr>
            <w:tcW w:w="1182" w:type="dxa"/>
          </w:tcPr>
          <w:p w:rsidR="00EE5F58" w:rsidRPr="0008457D" w:rsidRDefault="00EE5F58" w:rsidP="0008457D">
            <w:pPr>
              <w:jc w:val="both"/>
              <w:rPr>
                <w:rFonts w:ascii="Arial" w:hAnsi="Arial" w:cs="Arial"/>
              </w:rPr>
            </w:pPr>
            <w:r w:rsidRPr="0008457D">
              <w:rPr>
                <w:rFonts w:ascii="Arial" w:hAnsi="Arial" w:cs="Arial"/>
                <w:sz w:val="22"/>
                <w:szCs w:val="22"/>
              </w:rPr>
              <w:t xml:space="preserve">5.3 </w:t>
            </w:r>
          </w:p>
        </w:tc>
        <w:tc>
          <w:tcPr>
            <w:tcW w:w="2094" w:type="dxa"/>
          </w:tcPr>
          <w:p w:rsidR="00EE5F58" w:rsidRPr="0008457D" w:rsidRDefault="00EE5F58" w:rsidP="0008457D">
            <w:pPr>
              <w:jc w:val="both"/>
              <w:rPr>
                <w:rFonts w:ascii="Arial" w:hAnsi="Arial" w:cs="Arial"/>
              </w:rPr>
            </w:pPr>
            <w:r w:rsidRPr="0008457D">
              <w:rPr>
                <w:rFonts w:ascii="Arial" w:hAnsi="Arial" w:cs="Arial"/>
                <w:sz w:val="22"/>
                <w:szCs w:val="22"/>
              </w:rPr>
              <w:t>Поднос гроба с телом на кладбище к могиле</w:t>
            </w:r>
          </w:p>
        </w:tc>
        <w:tc>
          <w:tcPr>
            <w:tcW w:w="2995" w:type="dxa"/>
          </w:tcPr>
          <w:p w:rsidR="00EE5F58" w:rsidRPr="0008457D" w:rsidRDefault="00EE5F58" w:rsidP="0008457D">
            <w:pPr>
              <w:jc w:val="both"/>
              <w:rPr>
                <w:rFonts w:ascii="Arial" w:hAnsi="Arial" w:cs="Arial"/>
              </w:rPr>
            </w:pP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похорон</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364,45</w:t>
            </w:r>
          </w:p>
        </w:tc>
      </w:tr>
      <w:tr w:rsidR="00EE5F58" w:rsidRPr="00D16341" w:rsidTr="0008457D">
        <w:tc>
          <w:tcPr>
            <w:tcW w:w="6271" w:type="dxa"/>
            <w:gridSpan w:val="3"/>
          </w:tcPr>
          <w:p w:rsidR="00EE5F58" w:rsidRPr="0008457D" w:rsidRDefault="00EE5F58" w:rsidP="0008457D">
            <w:pPr>
              <w:jc w:val="both"/>
              <w:rPr>
                <w:rFonts w:ascii="Arial" w:hAnsi="Arial" w:cs="Arial"/>
              </w:rPr>
            </w:pPr>
            <w:r w:rsidRPr="0008457D">
              <w:rPr>
                <w:rFonts w:ascii="Arial" w:hAnsi="Arial" w:cs="Arial"/>
                <w:sz w:val="22"/>
                <w:szCs w:val="22"/>
              </w:rPr>
              <w:t>Итого стоимость услуг, предоставляемых согласно гарантированному перечню услуг на погребение</w:t>
            </w:r>
          </w:p>
        </w:tc>
        <w:tc>
          <w:tcPr>
            <w:tcW w:w="1653" w:type="dxa"/>
          </w:tcPr>
          <w:p w:rsidR="00EE5F58" w:rsidRPr="0008457D" w:rsidRDefault="00EE5F58" w:rsidP="0008457D">
            <w:pPr>
              <w:jc w:val="both"/>
              <w:rPr>
                <w:rFonts w:ascii="Arial" w:hAnsi="Arial" w:cs="Arial"/>
              </w:rPr>
            </w:pPr>
            <w:r w:rsidRPr="0008457D">
              <w:rPr>
                <w:rFonts w:ascii="Arial" w:hAnsi="Arial" w:cs="Arial"/>
                <w:sz w:val="22"/>
                <w:szCs w:val="22"/>
              </w:rPr>
              <w:t>1 погребение</w:t>
            </w:r>
          </w:p>
        </w:tc>
        <w:tc>
          <w:tcPr>
            <w:tcW w:w="1421" w:type="dxa"/>
          </w:tcPr>
          <w:p w:rsidR="00EE5F58" w:rsidRPr="0008457D" w:rsidRDefault="00EE5F58" w:rsidP="0008457D">
            <w:pPr>
              <w:jc w:val="both"/>
              <w:rPr>
                <w:rFonts w:ascii="Arial" w:hAnsi="Arial" w:cs="Arial"/>
              </w:rPr>
            </w:pPr>
            <w:r w:rsidRPr="0008457D">
              <w:rPr>
                <w:rFonts w:ascii="Arial" w:hAnsi="Arial" w:cs="Arial"/>
                <w:sz w:val="22"/>
                <w:szCs w:val="22"/>
              </w:rPr>
              <w:t>6424,98</w:t>
            </w:r>
          </w:p>
        </w:tc>
      </w:tr>
    </w:tbl>
    <w:p w:rsidR="00EE5F58" w:rsidRDefault="00EE5F58" w:rsidP="00955FDA">
      <w:pPr>
        <w:tabs>
          <w:tab w:val="left" w:pos="1395"/>
        </w:tabs>
        <w:rPr>
          <w:rFonts w:ascii="Arial" w:hAnsi="Arial" w:cs="Arial"/>
        </w:rPr>
      </w:pPr>
    </w:p>
    <w:p w:rsidR="00EE5F58" w:rsidRDefault="00EE5F58" w:rsidP="00955FDA">
      <w:pPr>
        <w:tabs>
          <w:tab w:val="left" w:pos="1395"/>
        </w:tabs>
        <w:rPr>
          <w:rFonts w:ascii="Arial" w:hAnsi="Arial" w:cs="Arial"/>
        </w:rPr>
      </w:pPr>
    </w:p>
    <w:p w:rsidR="00EE5F58" w:rsidRDefault="00EE5F58" w:rsidP="00955FDA">
      <w:pPr>
        <w:tabs>
          <w:tab w:val="left" w:pos="1395"/>
        </w:tabs>
        <w:rPr>
          <w:rFonts w:ascii="Arial" w:hAnsi="Arial" w:cs="Arial"/>
        </w:rPr>
      </w:pPr>
    </w:p>
    <w:p w:rsidR="00EE5F58" w:rsidRPr="00D16341" w:rsidRDefault="00EE5F58" w:rsidP="0015434A">
      <w:pPr>
        <w:tabs>
          <w:tab w:val="left" w:pos="1395"/>
        </w:tabs>
        <w:rPr>
          <w:rFonts w:ascii="Arial" w:hAnsi="Arial" w:cs="Arial"/>
        </w:rPr>
      </w:pPr>
    </w:p>
    <w:sectPr w:rsidR="00EE5F58" w:rsidRPr="00D16341" w:rsidSect="002F078C">
      <w:pgSz w:w="11906" w:h="16838"/>
      <w:pgMar w:top="907"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3F" w:rsidRDefault="0010463F" w:rsidP="000B4777">
      <w:r>
        <w:separator/>
      </w:r>
    </w:p>
  </w:endnote>
  <w:endnote w:type="continuationSeparator" w:id="0">
    <w:p w:rsidR="0010463F" w:rsidRDefault="0010463F" w:rsidP="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3F" w:rsidRDefault="0010463F" w:rsidP="000B4777">
      <w:r>
        <w:separator/>
      </w:r>
    </w:p>
  </w:footnote>
  <w:footnote w:type="continuationSeparator" w:id="0">
    <w:p w:rsidR="0010463F" w:rsidRDefault="0010463F" w:rsidP="000B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3301"/>
    <w:multiLevelType w:val="hybridMultilevel"/>
    <w:tmpl w:val="D916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67ACD"/>
    <w:multiLevelType w:val="hybridMultilevel"/>
    <w:tmpl w:val="391E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136B8A"/>
    <w:multiLevelType w:val="hybridMultilevel"/>
    <w:tmpl w:val="565C92FC"/>
    <w:lvl w:ilvl="0" w:tplc="25E29526">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5D5BC0"/>
    <w:multiLevelType w:val="hybridMultilevel"/>
    <w:tmpl w:val="FE745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B"/>
    <w:rsid w:val="00011FA0"/>
    <w:rsid w:val="000127F9"/>
    <w:rsid w:val="0008457D"/>
    <w:rsid w:val="000B4777"/>
    <w:rsid w:val="000B5122"/>
    <w:rsid w:val="00101BF4"/>
    <w:rsid w:val="0010463F"/>
    <w:rsid w:val="0013175D"/>
    <w:rsid w:val="00145A8E"/>
    <w:rsid w:val="0015434A"/>
    <w:rsid w:val="00190645"/>
    <w:rsid w:val="0020535E"/>
    <w:rsid w:val="002473DA"/>
    <w:rsid w:val="00257E62"/>
    <w:rsid w:val="00286E38"/>
    <w:rsid w:val="002C0CF3"/>
    <w:rsid w:val="002C7FC5"/>
    <w:rsid w:val="002F078C"/>
    <w:rsid w:val="002F5284"/>
    <w:rsid w:val="003162DF"/>
    <w:rsid w:val="00330D11"/>
    <w:rsid w:val="00341E84"/>
    <w:rsid w:val="00346874"/>
    <w:rsid w:val="00386D71"/>
    <w:rsid w:val="003A5B3F"/>
    <w:rsid w:val="003B1543"/>
    <w:rsid w:val="003C6C1D"/>
    <w:rsid w:val="003E5585"/>
    <w:rsid w:val="004168EF"/>
    <w:rsid w:val="004520E2"/>
    <w:rsid w:val="004658AF"/>
    <w:rsid w:val="004C1BC3"/>
    <w:rsid w:val="00502D42"/>
    <w:rsid w:val="0053199A"/>
    <w:rsid w:val="005514F6"/>
    <w:rsid w:val="005A3A1B"/>
    <w:rsid w:val="005E4FB0"/>
    <w:rsid w:val="006968BF"/>
    <w:rsid w:val="00736DF3"/>
    <w:rsid w:val="007426FD"/>
    <w:rsid w:val="00745C2E"/>
    <w:rsid w:val="007700B8"/>
    <w:rsid w:val="007B04A2"/>
    <w:rsid w:val="007B574C"/>
    <w:rsid w:val="007C3C60"/>
    <w:rsid w:val="008254FB"/>
    <w:rsid w:val="00825680"/>
    <w:rsid w:val="00850B7B"/>
    <w:rsid w:val="008625D0"/>
    <w:rsid w:val="008A3C6A"/>
    <w:rsid w:val="008B6FB5"/>
    <w:rsid w:val="008D1D89"/>
    <w:rsid w:val="008E755B"/>
    <w:rsid w:val="008F4944"/>
    <w:rsid w:val="00904CC6"/>
    <w:rsid w:val="00937A4E"/>
    <w:rsid w:val="00955FDA"/>
    <w:rsid w:val="0096437B"/>
    <w:rsid w:val="00992ADA"/>
    <w:rsid w:val="009E5948"/>
    <w:rsid w:val="00A05193"/>
    <w:rsid w:val="00A379E7"/>
    <w:rsid w:val="00A75151"/>
    <w:rsid w:val="00A97CA5"/>
    <w:rsid w:val="00AD6C1E"/>
    <w:rsid w:val="00B231E4"/>
    <w:rsid w:val="00B2676D"/>
    <w:rsid w:val="00B56828"/>
    <w:rsid w:val="00B74EAB"/>
    <w:rsid w:val="00B92879"/>
    <w:rsid w:val="00BC2D53"/>
    <w:rsid w:val="00BC6080"/>
    <w:rsid w:val="00BC7C49"/>
    <w:rsid w:val="00C12F52"/>
    <w:rsid w:val="00C314ED"/>
    <w:rsid w:val="00C54D27"/>
    <w:rsid w:val="00CA55B4"/>
    <w:rsid w:val="00CB54C6"/>
    <w:rsid w:val="00CD06BB"/>
    <w:rsid w:val="00CD194E"/>
    <w:rsid w:val="00D16341"/>
    <w:rsid w:val="00D71703"/>
    <w:rsid w:val="00D927A3"/>
    <w:rsid w:val="00DA6DD4"/>
    <w:rsid w:val="00DB0DFD"/>
    <w:rsid w:val="00E618FD"/>
    <w:rsid w:val="00EE5F58"/>
    <w:rsid w:val="00EE75AE"/>
    <w:rsid w:val="00F061A9"/>
    <w:rsid w:val="00F15CA3"/>
    <w:rsid w:val="00F80DC1"/>
    <w:rsid w:val="00FA4A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235B9E-8CEC-445A-9BD8-91DC2C18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1B"/>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8BF"/>
    <w:pPr>
      <w:ind w:left="720"/>
      <w:contextualSpacing/>
    </w:pPr>
  </w:style>
  <w:style w:type="table" w:styleId="a4">
    <w:name w:val="Table Grid"/>
    <w:basedOn w:val="a1"/>
    <w:uiPriority w:val="99"/>
    <w:rsid w:val="005E4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B4777"/>
    <w:pPr>
      <w:tabs>
        <w:tab w:val="center" w:pos="4677"/>
        <w:tab w:val="right" w:pos="9355"/>
      </w:tabs>
    </w:pPr>
  </w:style>
  <w:style w:type="character" w:customStyle="1" w:styleId="a6">
    <w:name w:val="Верхний колонтитул Знак"/>
    <w:basedOn w:val="a0"/>
    <w:link w:val="a5"/>
    <w:uiPriority w:val="99"/>
    <w:locked/>
    <w:rsid w:val="000B4777"/>
    <w:rPr>
      <w:rFonts w:ascii="Times New Roman" w:hAnsi="Times New Roman" w:cs="Times New Roman"/>
      <w:sz w:val="24"/>
      <w:szCs w:val="24"/>
      <w:lang w:eastAsia="ru-RU"/>
    </w:rPr>
  </w:style>
  <w:style w:type="paragraph" w:styleId="a7">
    <w:name w:val="footer"/>
    <w:basedOn w:val="a"/>
    <w:link w:val="a8"/>
    <w:uiPriority w:val="99"/>
    <w:rsid w:val="000B4777"/>
    <w:pPr>
      <w:tabs>
        <w:tab w:val="center" w:pos="4677"/>
        <w:tab w:val="right" w:pos="9355"/>
      </w:tabs>
    </w:pPr>
  </w:style>
  <w:style w:type="character" w:customStyle="1" w:styleId="a8">
    <w:name w:val="Нижний колонтитул Знак"/>
    <w:basedOn w:val="a0"/>
    <w:link w:val="a7"/>
    <w:uiPriority w:val="99"/>
    <w:locked/>
    <w:rsid w:val="000B4777"/>
    <w:rPr>
      <w:rFonts w:ascii="Times New Roman" w:hAnsi="Times New Roman" w:cs="Times New Roman"/>
      <w:sz w:val="24"/>
      <w:szCs w:val="24"/>
      <w:lang w:eastAsia="ru-RU"/>
    </w:rPr>
  </w:style>
  <w:style w:type="paragraph" w:styleId="a9">
    <w:name w:val="Body Text"/>
    <w:basedOn w:val="a"/>
    <w:link w:val="aa"/>
    <w:uiPriority w:val="99"/>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locked/>
    <w:rsid w:val="000B4777"/>
    <w:rPr>
      <w:rFonts w:ascii="Times New Roman" w:hAnsi="Times New Roman" w:cs="Times New Roman"/>
      <w:sz w:val="20"/>
      <w:szCs w:val="20"/>
      <w:lang w:eastAsia="ru-RU"/>
    </w:rPr>
  </w:style>
  <w:style w:type="paragraph" w:styleId="ab">
    <w:name w:val="Balloon Text"/>
    <w:basedOn w:val="a"/>
    <w:link w:val="ac"/>
    <w:uiPriority w:val="99"/>
    <w:semiHidden/>
    <w:rsid w:val="00D927A3"/>
    <w:rPr>
      <w:rFonts w:ascii="Segoe UI" w:hAnsi="Segoe UI" w:cs="Segoe UI"/>
      <w:sz w:val="18"/>
      <w:szCs w:val="18"/>
    </w:rPr>
  </w:style>
  <w:style w:type="character" w:customStyle="1" w:styleId="ac">
    <w:name w:val="Текст выноски Знак"/>
    <w:basedOn w:val="a0"/>
    <w:link w:val="ab"/>
    <w:uiPriority w:val="99"/>
    <w:semiHidden/>
    <w:locked/>
    <w:rsid w:val="00D927A3"/>
    <w:rPr>
      <w:rFonts w:ascii="Segoe UI" w:hAnsi="Segoe UI" w:cs="Segoe UI"/>
      <w:sz w:val="18"/>
      <w:szCs w:val="18"/>
      <w:lang w:eastAsia="ru-RU"/>
    </w:rPr>
  </w:style>
  <w:style w:type="character" w:styleId="ad">
    <w:name w:val="Hyperlink"/>
    <w:basedOn w:val="a0"/>
    <w:uiPriority w:val="99"/>
    <w:rsid w:val="00D16341"/>
    <w:rPr>
      <w:rFonts w:cs="Times New Roman"/>
      <w:color w:val="0000FF"/>
      <w:u w:val="single"/>
    </w:rPr>
  </w:style>
  <w:style w:type="paragraph" w:customStyle="1" w:styleId="ConsPlusNormal">
    <w:name w:val="ConsPlusNormal"/>
    <w:uiPriority w:val="99"/>
    <w:rsid w:val="00D16341"/>
    <w:pPr>
      <w:widowControl w:val="0"/>
      <w:autoSpaceDE w:val="0"/>
      <w:autoSpaceDN w:val="0"/>
    </w:pPr>
    <w:rPr>
      <w:rFonts w:cs="Calibri"/>
      <w:szCs w:val="20"/>
    </w:rPr>
  </w:style>
  <w:style w:type="paragraph" w:customStyle="1" w:styleId="ConsPlusTitle">
    <w:name w:val="ConsPlusTitle"/>
    <w:uiPriority w:val="99"/>
    <w:rsid w:val="00D16341"/>
    <w:pPr>
      <w:widowControl w:val="0"/>
      <w:autoSpaceDE w:val="0"/>
      <w:autoSpaceDN w:val="0"/>
    </w:pPr>
    <w:rPr>
      <w:rFonts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Я</cp:lastModifiedBy>
  <cp:revision>4</cp:revision>
  <cp:lastPrinted>2021-02-02T04:15:00Z</cp:lastPrinted>
  <dcterms:created xsi:type="dcterms:W3CDTF">2021-02-01T06:28:00Z</dcterms:created>
  <dcterms:modified xsi:type="dcterms:W3CDTF">2021-02-02T04:19:00Z</dcterms:modified>
</cp:coreProperties>
</file>